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A6F" w:rsidRDefault="00C37A6F" w:rsidP="00C37A6F">
      <w:pPr>
        <w:pStyle w:val="a00"/>
      </w:pPr>
      <w:r>
        <w:t> </w:t>
      </w:r>
    </w:p>
    <w:p w:rsidR="00C37A6F" w:rsidRDefault="00C37A6F" w:rsidP="00C37A6F">
      <w:pPr>
        <w:shd w:val="clear" w:color="auto" w:fill="FFFFFF"/>
        <w:jc w:val="right"/>
        <w:rPr>
          <w:rFonts w:ascii="Arial" w:hAnsi="Arial" w:cs="Arial"/>
        </w:rPr>
      </w:pPr>
      <w:r>
        <w:rPr>
          <w:rFonts w:ascii="Arial" w:hAnsi="Arial" w:cs="Arial"/>
          <w:noProof/>
        </w:rPr>
        <w:drawing>
          <wp:inline distT="0" distB="0" distL="0" distR="0">
            <wp:extent cx="307340" cy="307340"/>
            <wp:effectExtent l="0" t="0" r="0" b="0"/>
            <wp:docPr id="4" name="Рисунок 4" descr="Для всех отрас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ля всех отрас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rsidR="00C37A6F" w:rsidRDefault="00C37A6F" w:rsidP="00DB2B7F">
      <w:pPr>
        <w:pStyle w:val="1"/>
        <w:ind w:left="-426"/>
      </w:pPr>
      <w:r>
        <w:t>Ликвидация и банкротство</w:t>
      </w:r>
    </w:p>
    <w:p w:rsidR="00C37A6F" w:rsidRPr="00DB2B7F" w:rsidRDefault="00C37A6F" w:rsidP="00DB2B7F">
      <w:pPr>
        <w:shd w:val="clear" w:color="auto" w:fill="F4F4F4"/>
        <w:rPr>
          <w:rFonts w:ascii="Arial" w:hAnsi="Arial" w:cs="Arial"/>
          <w:sz w:val="22"/>
          <w:szCs w:val="22"/>
        </w:rPr>
      </w:pPr>
      <w:r w:rsidRPr="00DB2B7F">
        <w:rPr>
          <w:rFonts w:ascii="Arial" w:hAnsi="Arial" w:cs="Arial"/>
          <w:noProof/>
          <w:sz w:val="22"/>
          <w:szCs w:val="22"/>
        </w:rPr>
        <w:drawing>
          <wp:anchor distT="0" distB="0" distL="114300" distR="114300" simplePos="0" relativeHeight="251658240" behindDoc="1" locked="0" layoutInCell="1" allowOverlap="1" wp14:anchorId="34605932" wp14:editId="6F4AB46B">
            <wp:simplePos x="0" y="0"/>
            <wp:positionH relativeFrom="column">
              <wp:posOffset>-3810</wp:posOffset>
            </wp:positionH>
            <wp:positionV relativeFrom="paragraph">
              <wp:posOffset>-3810</wp:posOffset>
            </wp:positionV>
            <wp:extent cx="1146175" cy="1146175"/>
            <wp:effectExtent l="0" t="0" r="0" b="0"/>
            <wp:wrapTight wrapText="bothSides">
              <wp:wrapPolygon edited="0">
                <wp:start x="0" y="0"/>
                <wp:lineTo x="0" y="21181"/>
                <wp:lineTo x="21181" y="21181"/>
                <wp:lineTo x="21181" y="0"/>
                <wp:lineTo x="0" y="0"/>
              </wp:wrapPolygon>
            </wp:wrapTight>
            <wp:docPr id="3" name="Рисунок 3" descr="Мария Черномаз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рия Черномазов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2B7F">
        <w:rPr>
          <w:rStyle w:val="a5"/>
          <w:rFonts w:ascii="Arial" w:hAnsi="Arial" w:cs="Arial"/>
          <w:sz w:val="22"/>
          <w:szCs w:val="22"/>
        </w:rPr>
        <w:t xml:space="preserve">Мария </w:t>
      </w:r>
      <w:proofErr w:type="spellStart"/>
      <w:r w:rsidRPr="00DB2B7F">
        <w:rPr>
          <w:rStyle w:val="a5"/>
          <w:rFonts w:ascii="Arial" w:hAnsi="Arial" w:cs="Arial"/>
          <w:sz w:val="22"/>
          <w:szCs w:val="22"/>
        </w:rPr>
        <w:t>Черномазова</w:t>
      </w:r>
      <w:proofErr w:type="spellEnd"/>
      <w:r w:rsidRPr="00DB2B7F">
        <w:rPr>
          <w:rFonts w:ascii="Arial" w:hAnsi="Arial" w:cs="Arial"/>
          <w:sz w:val="22"/>
          <w:szCs w:val="22"/>
        </w:rPr>
        <w:t xml:space="preserve"> имеет высшее юридическое образование. С 2010 года и по настоящее время работает в сфере антикризисного управления и оказания юридических услуг. С 2020 года - аттестованный антикризисный управляющий, имеет также свидетельство об аттестации лица, оказывающего юридические услуги. Эксперт в области ликвидации, реорганизации и экономической несостоятельности (банкротства).</w:t>
      </w:r>
    </w:p>
    <w:p w:rsidR="00DB2B7F" w:rsidRDefault="00C37A6F" w:rsidP="00DB2B7F">
      <w:pPr>
        <w:pStyle w:val="date1"/>
        <w:shd w:val="clear" w:color="auto" w:fill="F4F4F4"/>
      </w:pPr>
      <w:r>
        <w:t xml:space="preserve">19.08.2024 </w:t>
      </w:r>
    </w:p>
    <w:p w:rsidR="00C37A6F" w:rsidRDefault="00C37A6F" w:rsidP="00C37A6F">
      <w:pPr>
        <w:pStyle w:val="justify"/>
      </w:pPr>
      <w:r>
        <w:t>Уважаемые пользователи Правовой платформы «Бизнес-Инфо»!</w:t>
      </w:r>
    </w:p>
    <w:p w:rsidR="00C37A6F" w:rsidRDefault="00C37A6F" w:rsidP="00C37A6F">
      <w:pPr>
        <w:pStyle w:val="justify"/>
      </w:pPr>
      <w:r>
        <w:t xml:space="preserve">Размещаем ответы на вопросы, присланные для </w:t>
      </w:r>
      <w:hyperlink r:id="rId7" w:tgtFrame="_blank" w:tooltip="Ссылки на внешние интернет-ресурсы актуальны на дату написания материала" w:history="1">
        <w:r>
          <w:rPr>
            <w:rStyle w:val="a3"/>
          </w:rPr>
          <w:t>интернет-семинара</w:t>
        </w:r>
      </w:hyperlink>
      <w:r>
        <w:t xml:space="preserve"> </w:t>
      </w:r>
      <w:r>
        <w:rPr>
          <w:rStyle w:val="a5"/>
        </w:rPr>
        <w:t>«Ликвидация и банкротство»</w:t>
      </w:r>
      <w:r>
        <w:t xml:space="preserve"> с участием </w:t>
      </w:r>
      <w:r>
        <w:rPr>
          <w:rStyle w:val="a5"/>
        </w:rPr>
        <w:t xml:space="preserve">Марии </w:t>
      </w:r>
      <w:proofErr w:type="spellStart"/>
      <w:r>
        <w:rPr>
          <w:rStyle w:val="a5"/>
        </w:rPr>
        <w:t>Черномазовой</w:t>
      </w:r>
      <w:proofErr w:type="spellEnd"/>
      <w:r>
        <w:t>, юриста, антикризисного управляющего по делам о банкротстве индивидуальных предпринимателей и юридических лиц.</w:t>
      </w:r>
    </w:p>
    <w:p w:rsidR="00C37A6F" w:rsidRDefault="00C37A6F" w:rsidP="00C37A6F">
      <w:pPr>
        <w:pStyle w:val="justify"/>
      </w:pPr>
      <w:r>
        <w:t> </w:t>
      </w:r>
    </w:p>
    <w:p w:rsidR="00C37A6F" w:rsidRDefault="00C37A6F" w:rsidP="00C37A6F">
      <w:pPr>
        <w:pStyle w:val="justify"/>
      </w:pPr>
      <w:r>
        <w:rPr>
          <w:rStyle w:val="posobievo"/>
        </w:rPr>
        <w:t>Вопрос 1:</w:t>
      </w:r>
      <w:r>
        <w:t xml:space="preserve"> Должник ушел в ликвидацию, было направлено требование кредитора, ликвидатор уведомил (в августе 2023 г.) о включении долга в реестр требований. По прошествии времени случайно узнаем, что должник с февраля 2024 г. находится в процедуре банкротства, двухмесячный срок на предъявление требований кредиторов истек, наше требование, включенное ранее в августе 2023 г., не находится в реестре требований.</w:t>
      </w:r>
    </w:p>
    <w:p w:rsidR="00C37A6F" w:rsidRDefault="00C37A6F" w:rsidP="00C37A6F">
      <w:pPr>
        <w:pStyle w:val="justify"/>
      </w:pPr>
      <w:r>
        <w:t>Есть ли у ликвидатора такая обязанность - уведомить кредиторов о начале процедуры банкротства в соответствии с нормами Закона от 13.12.2022 № 227-З «Об урегулировании неплатежеспособности» и автоматически включить требование в новый реестр, если оно было признано ранее? Какие наиболее оптимальные действия в данной ситуации для включения задолженности в реестр требований, если от ликвидатора будет получен отказ в связи с пропуском срока, есть ли объективные основания для подачи жалобы в отношении ликвидатора?</w:t>
      </w:r>
    </w:p>
    <w:p w:rsidR="00C37A6F" w:rsidRDefault="00C37A6F" w:rsidP="00C37A6F">
      <w:pPr>
        <w:pStyle w:val="justify"/>
      </w:pPr>
      <w:r>
        <w:rPr>
          <w:rStyle w:val="posobievo"/>
        </w:rPr>
        <w:t>Ответ:</w:t>
      </w:r>
      <w:r>
        <w:t xml:space="preserve"> </w:t>
      </w:r>
      <w:r>
        <w:rPr>
          <w:rStyle w:val="a5"/>
        </w:rPr>
        <w:t>Нужно предъявить требование кредитора.</w:t>
      </w:r>
    </w:p>
    <w:p w:rsidR="00C37A6F" w:rsidRDefault="00C37A6F" w:rsidP="00C37A6F">
      <w:pPr>
        <w:pStyle w:val="justify"/>
      </w:pPr>
      <w:r>
        <w:t xml:space="preserve">К заявлению должника о банкротстве кроме документов, прилагаемых к исковому заявлению в соответствии с ХПК, прилагаются документы, </w:t>
      </w:r>
      <w:r>
        <w:rPr>
          <w:rStyle w:val="a5"/>
        </w:rPr>
        <w:t>подтверждающие направление копий заявления должника</w:t>
      </w:r>
      <w:r>
        <w:t xml:space="preserve"> о банкротстве кредиторам и иным лицам, участвующим в деле о банкротстве (подп.1.7 п.1 ст.24 Закона № 227-З). То есть уведомлением кредиторов о том, что должник подает заявление о банкротстве, является копия такого заявления, которую в обязательном порядке направляет должник в адрес всех кредиторов. С учетом того что требование организации включено в реестр требований кредиторов при ликвидации должника, копию заявления о банкротстве следовало направить в адрес организации в обязательном порядке.</w:t>
      </w:r>
    </w:p>
    <w:p w:rsidR="00C37A6F" w:rsidRDefault="00C37A6F" w:rsidP="00C37A6F">
      <w:pPr>
        <w:pStyle w:val="justify"/>
      </w:pPr>
      <w:r>
        <w:t>Со дня открытия конкурсного производства все требования кредиторов к должнику могут быть предъявлены только в порядке, установленном Законом № 227-З (подп.1.17 п.1 ст.103 Закона № 227-З).</w:t>
      </w:r>
    </w:p>
    <w:p w:rsidR="00C37A6F" w:rsidRDefault="00C37A6F" w:rsidP="00C37A6F">
      <w:pPr>
        <w:pStyle w:val="justify"/>
      </w:pPr>
      <w:r>
        <w:lastRenderedPageBreak/>
        <w:t>Кредиторы вправе предъявить свои требования к должнику в течение 2 месяцев со дня размещения в Едином государственном реестре сведений о банкротстве сведений о вынесении одного из следующих определений:</w:t>
      </w:r>
    </w:p>
    <w:p w:rsidR="00C37A6F" w:rsidRDefault="00C37A6F" w:rsidP="00C37A6F">
      <w:pPr>
        <w:pStyle w:val="listtext1"/>
      </w:pPr>
      <w:r>
        <w:t>• о принятии заявления, возбуждении производства по делу о несостоятельности и открытии конкурсного производства;</w:t>
      </w:r>
    </w:p>
    <w:p w:rsidR="00C37A6F" w:rsidRDefault="00C37A6F" w:rsidP="00C37A6F">
      <w:pPr>
        <w:pStyle w:val="listtext1"/>
      </w:pPr>
      <w:r>
        <w:t>• о принятии заявления, возбуждении производства по делу о банкротстве и открытии конкурсного производства;</w:t>
      </w:r>
    </w:p>
    <w:p w:rsidR="00C37A6F" w:rsidRDefault="00C37A6F" w:rsidP="00C37A6F">
      <w:pPr>
        <w:pStyle w:val="listtext1"/>
      </w:pPr>
      <w:r>
        <w:t>• об открытии конкурсного производства (ч.1 п.1 ст.70, п.1 ст.102 Закона № 227-З).</w:t>
      </w:r>
    </w:p>
    <w:p w:rsidR="00C37A6F" w:rsidRDefault="00C37A6F" w:rsidP="00C37A6F">
      <w:pPr>
        <w:pStyle w:val="justify"/>
      </w:pPr>
      <w:r>
        <w:rPr>
          <w:rStyle w:val="a5"/>
        </w:rPr>
        <w:t>Обязанность антикризисного управляющего уведомлять кредиторов об открытии конкурсного производства Законом № 227-З не предусмотрена.</w:t>
      </w:r>
      <w:r>
        <w:t xml:space="preserve"> Вместе с тем таким уведомлением будет размещение антикризисным управляющим в Едином государственном реестре сведений о банкротстве объявления об открытии конкурсного производства.</w:t>
      </w:r>
    </w:p>
    <w:p w:rsidR="00C37A6F" w:rsidRDefault="00C37A6F" w:rsidP="00C37A6F">
      <w:pPr>
        <w:pStyle w:val="justify"/>
      </w:pPr>
      <w:r>
        <w:t>Требования к оформлению, порядку предъявления требований кредиторов и прилагаемых к ним документов установлены ст.70 Закона № 227-З.</w:t>
      </w:r>
    </w:p>
    <w:p w:rsidR="00C37A6F" w:rsidRDefault="00C37A6F" w:rsidP="00C37A6F">
      <w:pPr>
        <w:pStyle w:val="justify"/>
      </w:pPr>
      <w:r>
        <w:t>Требования кредиторов, предъявленные по истечении срока, установленного п.1 ст.70 Закона № 227-З, но возникшие до дня открытия конкурсного производства, учитываются в составе требований кредиторов четвертой очереди отдельно и удовлетворяются после удовлетворения требований кредиторов, предъявленных в установленный срок, за исключением предъявленных по истечении указанного срока требований кредиторов первой и второй очереди, которые подлежат удовлетворению в составе этих очередей (п.5 ст.123 Закона № 227-З).</w:t>
      </w:r>
    </w:p>
    <w:p w:rsidR="00C37A6F" w:rsidRDefault="00C37A6F" w:rsidP="00C37A6F">
      <w:pPr>
        <w:pStyle w:val="justify"/>
      </w:pPr>
      <w:r>
        <w:t xml:space="preserve">Таким образом, организации </w:t>
      </w:r>
      <w:r>
        <w:rPr>
          <w:rStyle w:val="a5"/>
        </w:rPr>
        <w:t>нужно предъявить требование кредитора</w:t>
      </w:r>
      <w:r>
        <w:t xml:space="preserve"> в порядке, предусмотренном ст.70 Закона № 227-З. Такое требование при наличии оснований будет включено в состав требований кредиторов четвертой очереди, но будет удовлетворяться после удовлетворения требований кредиторов, предъявленных в установленный срок. </w:t>
      </w:r>
      <w:r>
        <w:rPr>
          <w:rStyle w:val="a5"/>
        </w:rPr>
        <w:t>Пропуск</w:t>
      </w:r>
      <w:r>
        <w:t xml:space="preserve"> срока для предъявления требования </w:t>
      </w:r>
      <w:r>
        <w:rPr>
          <w:rStyle w:val="a5"/>
        </w:rPr>
        <w:t>не основание для отказа во включении его в реестр требований кредиторов</w:t>
      </w:r>
      <w:r>
        <w:t>.</w:t>
      </w:r>
    </w:p>
    <w:p w:rsidR="00C37A6F" w:rsidRDefault="00C37A6F" w:rsidP="00C37A6F">
      <w:pPr>
        <w:pStyle w:val="justify"/>
      </w:pPr>
      <w:r>
        <w:t> </w:t>
      </w:r>
    </w:p>
    <w:p w:rsidR="00C37A6F" w:rsidRDefault="00C37A6F" w:rsidP="00C37A6F">
      <w:pPr>
        <w:pStyle w:val="justify"/>
      </w:pPr>
      <w:r>
        <w:rPr>
          <w:rStyle w:val="posobievo"/>
        </w:rPr>
        <w:t>Вопрос 2:</w:t>
      </w:r>
      <w:r>
        <w:t xml:space="preserve"> Есть должник, который находится в процессе ликвидации. Требования поданы ликвидатору для включения в очередь, но надежды нет, так как перед организацией большие требования.</w:t>
      </w:r>
    </w:p>
    <w:p w:rsidR="00C37A6F" w:rsidRDefault="00C37A6F" w:rsidP="00C37A6F">
      <w:pPr>
        <w:pStyle w:val="justify"/>
      </w:pPr>
      <w:r>
        <w:t>Можно ли погасить требования к должнику зачетом, если сейчас взять у него в аренду площади? Осуществление операций по счетам юрлица, совершение им сделок, не связанных с ликвидацией, запрещаются.</w:t>
      </w:r>
    </w:p>
    <w:p w:rsidR="00C37A6F" w:rsidRDefault="00C37A6F" w:rsidP="00C37A6F">
      <w:pPr>
        <w:pStyle w:val="justify"/>
      </w:pPr>
      <w:r>
        <w:t>Есть какие-то способы заключить с ликвидируемым должником договор аренды и погасить задолженность зачетом, а оставшуюся часть заплатить ликвидируемому лицу?</w:t>
      </w:r>
    </w:p>
    <w:p w:rsidR="00C37A6F" w:rsidRDefault="00C37A6F" w:rsidP="00C37A6F">
      <w:pPr>
        <w:pStyle w:val="justify"/>
      </w:pPr>
      <w:r>
        <w:rPr>
          <w:rStyle w:val="posobievo"/>
        </w:rPr>
        <w:t>Ответ:</w:t>
      </w:r>
      <w:r>
        <w:t xml:space="preserve"> </w:t>
      </w:r>
      <w:r>
        <w:rPr>
          <w:rStyle w:val="a5"/>
        </w:rPr>
        <w:t>Нет.</w:t>
      </w:r>
    </w:p>
    <w:p w:rsidR="00C37A6F" w:rsidRDefault="00C37A6F" w:rsidP="00C37A6F">
      <w:pPr>
        <w:pStyle w:val="justify"/>
      </w:pPr>
      <w:r>
        <w:t>Ликвидация юридического лица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 (п.1 ст.57 ГК).</w:t>
      </w:r>
    </w:p>
    <w:p w:rsidR="00C37A6F" w:rsidRDefault="00C37A6F" w:rsidP="00C37A6F">
      <w:pPr>
        <w:pStyle w:val="justify"/>
      </w:pPr>
      <w:r>
        <w:lastRenderedPageBreak/>
        <w:t>Осуществление операций по счетам юридического лица, совершение им сделок, не связанных с ликвидацией, запрещаются (ч.5 п.1 ст.59 ГК, п.10 Положения о ликвидации (прекращении деятельности) субъектов хозяйствования, утв. Декретом от 16.01.2019 № 1).</w:t>
      </w:r>
    </w:p>
    <w:p w:rsidR="00C37A6F" w:rsidRDefault="00C37A6F" w:rsidP="00C37A6F">
      <w:pPr>
        <w:pStyle w:val="justify"/>
      </w:pPr>
      <w:r>
        <w:t>Основной целью ликвидируемого юридического лица становится исключительно окончание своей деятельности, поэтому в период работы ликвидационной комиссии (ликвидатора) отсутствуют условия обычного гражданского оборота, позволяющие юридическому лицу осуществлять повседневную хозяйственную деятельность. Ликвидационная комиссия (ликвидатор) вправе совершать от имени юридического лица лишь те сделки, которые необходимы для осуществления процедуры ликвидации юридического лица (завершение текущих дел, в том числе своевременное начисление и уплата налогов, выявление кредиторов и осуществление расчетов с ними, взимание кредиторской задолженности и т. п.), в том числе сделки, направленные на обеспечение содержания и сохранности имущества юридического лица (разъяснение ВХС от 03.09.2009 № 02-43/2039 «О правах субъекта хозяйствования, находящегося в процессе ликвидации»).</w:t>
      </w:r>
    </w:p>
    <w:p w:rsidR="00C37A6F" w:rsidRDefault="00C37A6F" w:rsidP="00C37A6F">
      <w:pPr>
        <w:pStyle w:val="justify"/>
      </w:pPr>
      <w:r>
        <w:t>Осуществление деятельности по сдаче имущества в аренду относится к повседневной хозяйственной деятельности и не связано с ликвидацией юридического лица.</w:t>
      </w:r>
    </w:p>
    <w:p w:rsidR="00C37A6F" w:rsidRDefault="00C37A6F" w:rsidP="00C37A6F">
      <w:pPr>
        <w:pStyle w:val="justify"/>
      </w:pPr>
      <w:r>
        <w:t xml:space="preserve">Таким образом, </w:t>
      </w:r>
      <w:r>
        <w:rPr>
          <w:rStyle w:val="a5"/>
        </w:rPr>
        <w:t>заключение договора аренды в ликвидации прямо запрещено законодательством</w:t>
      </w:r>
      <w:r>
        <w:t>, а сама сделка будет ничтожной (ч.1 ст.170 ГК).</w:t>
      </w:r>
    </w:p>
    <w:p w:rsidR="00C37A6F" w:rsidRDefault="00C37A6F" w:rsidP="00C37A6F">
      <w:pPr>
        <w:pStyle w:val="justify"/>
      </w:pPr>
      <w:r>
        <w:t>Более того, за осуществление предпринимательской деятельности, когда в соответствии с законодательными актами такая деятельность запрещается, установлена административная ответственность (ч.3 ст.13.3 КоАП).</w:t>
      </w:r>
    </w:p>
    <w:p w:rsidR="00C37A6F" w:rsidRDefault="00C37A6F" w:rsidP="00C37A6F">
      <w:pPr>
        <w:pStyle w:val="justify"/>
      </w:pPr>
      <w:r>
        <w:t>Очередность погашения требований кредиторов установлена п.1 ст.60 ГК.</w:t>
      </w:r>
    </w:p>
    <w:p w:rsidR="00C37A6F" w:rsidRDefault="00C37A6F" w:rsidP="00C37A6F">
      <w:pPr>
        <w:pStyle w:val="justify"/>
      </w:pPr>
      <w:r>
        <w:t>Требования каждой следующей очереди удовлетворяются после полного удовлетворения требований предыдущей очереди (пп.2, 3 ст.60 ГК). При недостаточности имущества ликвидируемого юридического лица это имущество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законодательными актами.</w:t>
      </w:r>
    </w:p>
    <w:p w:rsidR="00C37A6F" w:rsidRDefault="00C37A6F" w:rsidP="00C37A6F">
      <w:pPr>
        <w:pStyle w:val="justify"/>
      </w:pPr>
      <w:r>
        <w:t>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(ликвидатор) осуществляет продажу имущества юридического лица с публичных торгов в порядке, установленном актами законодательства (п.3 ст.59 ГК).</w:t>
      </w:r>
    </w:p>
    <w:p w:rsidR="00C37A6F" w:rsidRDefault="00C37A6F" w:rsidP="00C37A6F">
      <w:pPr>
        <w:pStyle w:val="justify"/>
      </w:pPr>
      <w:r>
        <w:t xml:space="preserve">Один из способов прекращения обязательства - зачет (ст.381 ГК). Прямой запрет на проведение зачета в ликвидации отсутствует, </w:t>
      </w:r>
      <w:r>
        <w:rPr>
          <w:rStyle w:val="a5"/>
        </w:rPr>
        <w:t>но зачет должен проводиться с учетом очередности и пропорциональности погашения требований кредиторов</w:t>
      </w:r>
      <w:r>
        <w:t>. Нужно учитывать и то, что, если у должника недостаточно денежных средств для удовлетворения требований кредиторов, имущество должника, к которому относится в том числе и дебиторская задолженность, подлежит продаже с публичных торгов. Проведение зачета в нарушение очередности, пропорциональности погашения требований кредиторов, а также порядка продажи имущества должника с публичных торгов будет ничтожной сделкой (ст.169 ГК).</w:t>
      </w:r>
    </w:p>
    <w:p w:rsidR="00C37A6F" w:rsidRDefault="00C37A6F" w:rsidP="00C37A6F">
      <w:pPr>
        <w:pStyle w:val="justify"/>
      </w:pPr>
      <w:r>
        <w:lastRenderedPageBreak/>
        <w:t xml:space="preserve">Таким образом, в описанной ситуации и </w:t>
      </w:r>
      <w:r>
        <w:rPr>
          <w:rStyle w:val="a5"/>
        </w:rPr>
        <w:t>заключение договора аренды, и проведение зачета будут противоречить нормам законодательства</w:t>
      </w:r>
      <w:r>
        <w:t>.</w:t>
      </w:r>
    </w:p>
    <w:p w:rsidR="00C37A6F" w:rsidRDefault="00C37A6F" w:rsidP="00C37A6F">
      <w:pPr>
        <w:pStyle w:val="justify"/>
      </w:pPr>
      <w:r>
        <w:t> </w:t>
      </w:r>
    </w:p>
    <w:p w:rsidR="00C37A6F" w:rsidRDefault="00C37A6F" w:rsidP="00C37A6F">
      <w:pPr>
        <w:pStyle w:val="justify"/>
      </w:pPr>
      <w:r>
        <w:rPr>
          <w:rStyle w:val="posobievo"/>
        </w:rPr>
        <w:t>Вопрос 3:</w:t>
      </w:r>
      <w:r>
        <w:t xml:space="preserve"> Договор аренды должника, в отношении которого сейчас назначено конкурсное производство, закончился 31.12.2023. Однако до настоящего времени помещение по акту не возвращено арендодателю-кредитору, имущество не вывезено.</w:t>
      </w:r>
    </w:p>
    <w:p w:rsidR="00C37A6F" w:rsidRDefault="00C37A6F" w:rsidP="00C37A6F">
      <w:pPr>
        <w:pStyle w:val="justify"/>
      </w:pPr>
      <w:r>
        <w:t>Какие документы служат основанием для включения суммы долга в реестр требований кредитора, учитывая вышеуказанные обстоятельства?</w:t>
      </w:r>
    </w:p>
    <w:p w:rsidR="00C37A6F" w:rsidRDefault="00C37A6F" w:rsidP="00C37A6F">
      <w:pPr>
        <w:pStyle w:val="justify"/>
      </w:pPr>
      <w:r>
        <w:rPr>
          <w:rStyle w:val="posobievo"/>
        </w:rPr>
        <w:t>Ответ:</w:t>
      </w:r>
      <w:r>
        <w:t xml:space="preserve"> </w:t>
      </w:r>
      <w:r>
        <w:rPr>
          <w:rStyle w:val="a5"/>
        </w:rPr>
        <w:t>Договор аренды и расчет задолженности.</w:t>
      </w:r>
    </w:p>
    <w:p w:rsidR="00C37A6F" w:rsidRDefault="00C37A6F" w:rsidP="00C37A6F">
      <w:pPr>
        <w:pStyle w:val="justify"/>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 (ст.593 ГК).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w:t>
      </w:r>
    </w:p>
    <w:p w:rsidR="00C37A6F" w:rsidRDefault="00C37A6F" w:rsidP="00C37A6F">
      <w:pPr>
        <w:pStyle w:val="justify"/>
      </w:pPr>
      <w:r>
        <w:t xml:space="preserve">Исходя из п.20 постановления Пленума ВХС от 15.02.2012 № 1 «О некоторых вопросах рассмотрения дел, возникающих из арендных правоотношений» обязанность арендатора уплачивать арендную плату и право арендодателя на взимание арендных платежей </w:t>
      </w:r>
      <w:r>
        <w:rPr>
          <w:rStyle w:val="a5"/>
        </w:rPr>
        <w:t>возникает с момента фактической передачи объекта аренды и прекращается после возврата</w:t>
      </w:r>
      <w:r>
        <w:t xml:space="preserve"> (освобождения) имущества в силу положений ст.309, 577, 582, 585, 593, 626 ГК.</w:t>
      </w:r>
    </w:p>
    <w:p w:rsidR="00C37A6F" w:rsidRDefault="00C37A6F" w:rsidP="00C37A6F">
      <w:pPr>
        <w:pStyle w:val="justify"/>
      </w:pPr>
      <w:r>
        <w:t>При применении ст.593 ГК хозяйственным судам следует исходить из того, что взыскание арендной платы за фактическое пользование арендуемым имуществом после истечения срока действия договора аренды производится в размере, определенном этим договором (п.39 постановления Пленума</w:t>
      </w:r>
      <w:r w:rsidR="00482611">
        <w:t xml:space="preserve"> № 1</w:t>
      </w:r>
      <w:r>
        <w:t>).</w:t>
      </w:r>
    </w:p>
    <w:p w:rsidR="00C37A6F" w:rsidRDefault="00C37A6F" w:rsidP="00C37A6F">
      <w:pPr>
        <w:pStyle w:val="justify"/>
      </w:pPr>
      <w:r>
        <w:t xml:space="preserve">Таким образом, в подтверждение задолженности по арендной плате следует представить </w:t>
      </w:r>
      <w:r>
        <w:rPr>
          <w:rStyle w:val="a5"/>
        </w:rPr>
        <w:t>прекращенный договор аренды</w:t>
      </w:r>
      <w:r>
        <w:t xml:space="preserve">, в котором определен размер арендной платы, а также </w:t>
      </w:r>
      <w:r>
        <w:rPr>
          <w:rStyle w:val="a5"/>
        </w:rPr>
        <w:t>расчет задолженности</w:t>
      </w:r>
      <w:r>
        <w:t xml:space="preserve"> с указанием периода фактического пользования арендуемым имуществом после истечения срока действия договора аренды.</w:t>
      </w:r>
    </w:p>
    <w:p w:rsidR="00C37A6F" w:rsidRDefault="00C37A6F" w:rsidP="00C37A6F">
      <w:pPr>
        <w:pStyle w:val="justify"/>
      </w:pPr>
      <w:r>
        <w:t> </w:t>
      </w:r>
    </w:p>
    <w:p w:rsidR="00C37A6F" w:rsidRDefault="00C37A6F" w:rsidP="00C37A6F">
      <w:pPr>
        <w:pStyle w:val="justify"/>
      </w:pPr>
      <w:r>
        <w:rPr>
          <w:rStyle w:val="posobievo"/>
        </w:rPr>
        <w:t>Вопрос 4:</w:t>
      </w:r>
      <w:r>
        <w:t xml:space="preserve"> Участники общества не утверждали годовую бухгалтерскую отчетность и не являлись для ее очного утверждения на общее собрание, как предписано уставом. Однако директор представил отчетность в ИМНС.</w:t>
      </w:r>
    </w:p>
    <w:p w:rsidR="00C37A6F" w:rsidRDefault="00C37A6F" w:rsidP="00C37A6F">
      <w:pPr>
        <w:pStyle w:val="justify"/>
      </w:pPr>
      <w:r>
        <w:t>Усматриваются ли в его деяниях признаки умысла в организации надлежащей деятельности созданного и руководимого ими юрлица?</w:t>
      </w:r>
    </w:p>
    <w:p w:rsidR="00C37A6F" w:rsidRDefault="00C37A6F" w:rsidP="00C37A6F">
      <w:pPr>
        <w:pStyle w:val="justify"/>
      </w:pPr>
      <w:r>
        <w:rPr>
          <w:rStyle w:val="posobievo"/>
        </w:rPr>
        <w:t>Ответ:</w:t>
      </w:r>
      <w:r>
        <w:t xml:space="preserve"> </w:t>
      </w:r>
      <w:r>
        <w:rPr>
          <w:rStyle w:val="a5"/>
        </w:rPr>
        <w:t>Усматриваются.</w:t>
      </w:r>
    </w:p>
    <w:p w:rsidR="00C37A6F" w:rsidRDefault="00C37A6F" w:rsidP="00C37A6F">
      <w:pPr>
        <w:pStyle w:val="justify"/>
      </w:pPr>
      <w:r>
        <w:t xml:space="preserve">Организация должна составлять годовую отчетность, а в случаях, предусмотренных законодательством, - промежуточную (квартальную, месячную) отчетность (п.1, ч.1 п.2, п.5 ст.14 Закона от 12.07.2013 № 57-З «О бухгалтерском учете и отчетности»). Отчетным периодом для годовой отчетности является календарный год - с 1 января по 31 декабря, за исключением случаев создания, реорганизации или ликвидации организации. Отчетность организации </w:t>
      </w:r>
      <w:r>
        <w:lastRenderedPageBreak/>
        <w:t>утверждается ее руководителем и (или) иными лицами (органами), уполномоченными на то законодательством или учредительным документом этой организации.</w:t>
      </w:r>
    </w:p>
    <w:p w:rsidR="00C37A6F" w:rsidRDefault="00C37A6F" w:rsidP="00C37A6F">
      <w:pPr>
        <w:pStyle w:val="justify"/>
      </w:pPr>
      <w:r>
        <w:t xml:space="preserve">Утверждение годовых отчетов, годовой бухгалтерской (финансовой) отчетности хозяйственного общества относится к </w:t>
      </w:r>
      <w:r>
        <w:rPr>
          <w:rStyle w:val="a5"/>
        </w:rPr>
        <w:t>исключительной компетенции общего собрания</w:t>
      </w:r>
      <w:r>
        <w:t xml:space="preserve"> участников хозяйственного общества (абз.5 ч.1 ст.34 Закона от 09.12.1992 № 2020-XII «О хозяйственных обществах»).</w:t>
      </w:r>
    </w:p>
    <w:p w:rsidR="00C37A6F" w:rsidRDefault="00C37A6F" w:rsidP="00C37A6F">
      <w:pPr>
        <w:pStyle w:val="justify"/>
      </w:pPr>
      <w:r>
        <w:t>Хозяйственное общество обязано ежегодно проводить годовое общее собрание участников хозяйственного общества, на котором утверждаются годовые отчеты, годовая бухгалтерская (финансовая) отчетность (данные книги учета доходов и расходов) и распределение прибыли и убытков этого общества (чч.2, 3 ст.36 Закона № 2020-XII). Годовое общее собрание участников хозяйственного общества проводится в срок, установленный уставом, но не позднее 3 месяцев после окончания отчетного года. В случае если уполномоченным органом хозяйственного общества в установленном Законом № 2020-XII и уставом порядке не созывается годовое общее собрание участников хозяйственного общества, оно может быть созвано органами или участниками (участником) хозяйственного общества, имеющими право требовать проведения внеочередного общего собрания.</w:t>
      </w:r>
    </w:p>
    <w:p w:rsidR="00C37A6F" w:rsidRDefault="00C37A6F" w:rsidP="00C37A6F">
      <w:pPr>
        <w:pStyle w:val="justify"/>
      </w:pPr>
      <w:r>
        <w:t xml:space="preserve">Таким образом, годовая бухгалтерская (финансовая) отчетность </w:t>
      </w:r>
      <w:r>
        <w:rPr>
          <w:rStyle w:val="a5"/>
        </w:rPr>
        <w:t>подлежит обязательному утверждению общим собранием участников хозяйственного общества</w:t>
      </w:r>
      <w:r>
        <w:t>.</w:t>
      </w:r>
    </w:p>
    <w:p w:rsidR="00C37A6F" w:rsidRDefault="00C37A6F" w:rsidP="00C37A6F">
      <w:pPr>
        <w:pStyle w:val="justify"/>
      </w:pPr>
      <w:r>
        <w:t>Организации (за исключением бюджетных организаций) представляют годовую индивидуальную отчетность:</w:t>
      </w:r>
    </w:p>
    <w:p w:rsidR="00C37A6F" w:rsidRDefault="00C37A6F" w:rsidP="00C37A6F">
      <w:pPr>
        <w:pStyle w:val="listtext1"/>
      </w:pPr>
      <w:r>
        <w:t>• собственнику имущества (учредителям, участникам) организации и иным лицам, уполномоченным на получение годовой индивидуальной отчетности законодательством Республики Беларусь или учредительными документами этой организации;</w:t>
      </w:r>
    </w:p>
    <w:p w:rsidR="00C37A6F" w:rsidRDefault="00C37A6F" w:rsidP="00C37A6F">
      <w:pPr>
        <w:pStyle w:val="listtext1"/>
      </w:pPr>
      <w:r>
        <w:t>• государственным органам, иным государственным организациям, подчиненным Правительству, если отчитывающиеся организации находятся в их подчинении (входят в их состав) или являются хозяйственными обществами, акции (доли в уставных фондах) которых принадлежат Республике Беларусь или административно-территориальным единицам и переданы в управление этим органам, организациям;</w:t>
      </w:r>
    </w:p>
    <w:p w:rsidR="00C37A6F" w:rsidRDefault="00C37A6F" w:rsidP="00C37A6F">
      <w:pPr>
        <w:pStyle w:val="listtext1"/>
      </w:pPr>
      <w:r>
        <w:t>• иным организациям в случаях, предусмотренных законодательством Республики Беларусь (п.1 ст.16 Закона № 57-З).</w:t>
      </w:r>
    </w:p>
    <w:p w:rsidR="00C37A6F" w:rsidRDefault="00C37A6F" w:rsidP="00C37A6F">
      <w:pPr>
        <w:pStyle w:val="justify"/>
      </w:pPr>
      <w:r>
        <w:t>Организации (за исключением Нацбанка, бюджетных организаций, страховых организаций) представляют годовую индивидуальную отчетность не позднее 31 марта года, следующего за отчетным (п.2 ст.16 Закона № 57-З).</w:t>
      </w:r>
    </w:p>
    <w:p w:rsidR="00C37A6F" w:rsidRDefault="00C37A6F" w:rsidP="00C37A6F">
      <w:pPr>
        <w:pStyle w:val="justify"/>
      </w:pPr>
      <w:r>
        <w:t>Плательщик обязан представлять в налоговый орган по месту постановки на учет, если иное не предусмотрено ст.26 НК, годовую индивидуальную отчетность не позднее 31 марта года, следующего за отчетным, по установленным форматам в виде электронного документа (подп.1.4.2 п.1 ст.22 НК).</w:t>
      </w:r>
    </w:p>
    <w:p w:rsidR="00C37A6F" w:rsidRDefault="00C37A6F" w:rsidP="00C37A6F">
      <w:pPr>
        <w:pStyle w:val="justify"/>
      </w:pPr>
      <w:r>
        <w:t>Исходя из вышеизложенного</w:t>
      </w:r>
      <w:r w:rsidR="00482611">
        <w:t>,</w:t>
      </w:r>
      <w:r>
        <w:t xml:space="preserve"> если годовая бухгалтерская (финансовая) отчетность не утверждена общим собранием участников хозяйственного </w:t>
      </w:r>
      <w:r>
        <w:lastRenderedPageBreak/>
        <w:t>общества, она не соответствует требованиям законодательства Республики Беларусь и не может быть представлена в налоговый орган по месту постановки на учет.</w:t>
      </w:r>
    </w:p>
    <w:p w:rsidR="00C37A6F" w:rsidRDefault="00C37A6F" w:rsidP="00C37A6F">
      <w:pPr>
        <w:pStyle w:val="justify"/>
      </w:pPr>
      <w:r>
        <w:t xml:space="preserve">Таким образом, в действиях директора можно усмотреть </w:t>
      </w:r>
      <w:r>
        <w:rPr>
          <w:rStyle w:val="a5"/>
        </w:rPr>
        <w:t>умысел на создание видимости надлежащей организации деятельности юридического лица</w:t>
      </w:r>
      <w:r>
        <w:t>.</w:t>
      </w:r>
    </w:p>
    <w:p w:rsidR="00C37A6F" w:rsidRDefault="00C37A6F" w:rsidP="00C37A6F">
      <w:pPr>
        <w:pStyle w:val="justify"/>
      </w:pPr>
      <w:r>
        <w:t>Вместе с тем годовая бухгалтерская (финансовая) отчетность представляется в налоговый орган в электронном виде с использованием специального программного обеспечения. Такое программное обеспечение позволяет представлять неутвержденную годовую бухгалтерскую (финансовую) отчетность, чем некоторые плательщики и пользуются.</w:t>
      </w:r>
    </w:p>
    <w:p w:rsidR="00C37A6F" w:rsidRDefault="00C37A6F" w:rsidP="00C37A6F">
      <w:pPr>
        <w:pStyle w:val="justify"/>
      </w:pPr>
      <w:r>
        <w:t> </w:t>
      </w:r>
    </w:p>
    <w:p w:rsidR="00C37A6F" w:rsidRDefault="00C37A6F" w:rsidP="00C37A6F">
      <w:pPr>
        <w:pStyle w:val="justify"/>
      </w:pPr>
      <w:r>
        <w:rPr>
          <w:rStyle w:val="posobievo"/>
        </w:rPr>
        <w:t>Вопрос 5:</w:t>
      </w:r>
      <w:r>
        <w:t xml:space="preserve"> Объявлена процедура банкротства в отношении должника.</w:t>
      </w:r>
    </w:p>
    <w:p w:rsidR="00C37A6F" w:rsidRDefault="00C37A6F" w:rsidP="00C37A6F">
      <w:pPr>
        <w:pStyle w:val="justify"/>
      </w:pPr>
      <w:r>
        <w:t>Есть ли смысл направлять в правоохранительные органы (или госконтроль) заявление с просьбой проверить преднамеренное банкротство, или они в любом случае отправят к назначенному судом управляющему, который и должен выявить признаки преднамеренного банкротства?</w:t>
      </w:r>
    </w:p>
    <w:p w:rsidR="00C37A6F" w:rsidRDefault="00C37A6F" w:rsidP="00C37A6F">
      <w:pPr>
        <w:pStyle w:val="justify"/>
      </w:pPr>
      <w:r>
        <w:rPr>
          <w:rStyle w:val="posobievo"/>
        </w:rPr>
        <w:t>Ответ:</w:t>
      </w:r>
      <w:r>
        <w:t xml:space="preserve"> </w:t>
      </w:r>
      <w:r>
        <w:rPr>
          <w:rStyle w:val="a5"/>
        </w:rPr>
        <w:t>Нет.</w:t>
      </w:r>
    </w:p>
    <w:p w:rsidR="00C37A6F" w:rsidRDefault="00C37A6F" w:rsidP="00C37A6F">
      <w:pPr>
        <w:pStyle w:val="justify"/>
      </w:pPr>
      <w:r>
        <w:t>Управляющий со дня его назначения обязан определять наличие (отсутствие) признаков преднамеренного банкротства, сокрытия банкротства или препятствования проведению расчета с кредиторами и представлять справку по этим вопросам в суд, органы прокуратуры, иные правоохранительные и контролирующие (надзорные) органы в соответствии с их компетенцией (абз.14 ч.1 ст.107 Закона от 13.12.2022 № 227-З «Об урегулировании неплатежеспособности»).</w:t>
      </w:r>
    </w:p>
    <w:p w:rsidR="00C37A6F" w:rsidRDefault="00C37A6F" w:rsidP="00C37A6F">
      <w:pPr>
        <w:pStyle w:val="justify"/>
      </w:pPr>
      <w:r>
        <w:t>Определение наличия (отсутствия) признаков преднамеренного банкротства, сокрытия банкротства или препятствования проведению расчета с кредиторами производится антикризисным управляющим в соответствии с Инструкцией о порядке определения антикризисным управляющим наличия (отсутствия) признаков сокрытия банкротства, преднамеренного банкротства, препятствования проведению расчета с кредиторами, подготовки справки по этим вопросам, утв. постановлением Минэкономики от 10.05.2023 № 8.</w:t>
      </w:r>
    </w:p>
    <w:p w:rsidR="00C37A6F" w:rsidRDefault="00C37A6F" w:rsidP="00C37A6F">
      <w:pPr>
        <w:pStyle w:val="justify"/>
      </w:pPr>
      <w:r>
        <w:t>По итогам определения признаков составляется справка.</w:t>
      </w:r>
    </w:p>
    <w:p w:rsidR="00C37A6F" w:rsidRDefault="00C37A6F" w:rsidP="00C37A6F">
      <w:pPr>
        <w:pStyle w:val="justify"/>
      </w:pPr>
      <w:r>
        <w:t xml:space="preserve">В случае выявления признаков ложной экономической несостоятельности (банкротства), преднамеренной экономической несостоятельности (банкротства), сокрытия экономической несостоятельности (банкротства) или препятствования возмещению убытков кредитору управляющий на основании ст.117 Закона от 13.07.2012 № 415-З «Об экономической несостоятельности (банкротстве)» и в соответствии со ст.170 УПК </w:t>
      </w:r>
      <w:r>
        <w:rPr>
          <w:rStyle w:val="a5"/>
        </w:rPr>
        <w:t>обязан письменно сообщить не позднее 30 дней со дня появления у него таких сведений в органы финансовых расследований</w:t>
      </w:r>
      <w:r>
        <w:t xml:space="preserve"> (ч.3 п.2 Методических рекомендаций о порядке направления временными (антикризисными) управляющими в органы финансовых расследований Комитета государственного контроля Республики Беларусь сообщений о преступлениях в сфере экономической несостоятельности (банкротства), утв. директором Департамента по санации и банкротству Минэкономики и заместителем Председателя КГК - директором ДФР 18.05.2013).</w:t>
      </w:r>
    </w:p>
    <w:p w:rsidR="00C37A6F" w:rsidRDefault="00C37A6F" w:rsidP="00C37A6F">
      <w:pPr>
        <w:pStyle w:val="justify"/>
      </w:pPr>
      <w:r>
        <w:lastRenderedPageBreak/>
        <w:t>Срок направления антикризисным управляющим сведений о преступлении и (или) об административном правонарушении сокращен до 15 дней со дня появления у него таких сведений (ст.56 Закона № 227-З).</w:t>
      </w:r>
    </w:p>
    <w:p w:rsidR="00C37A6F" w:rsidRDefault="00C37A6F" w:rsidP="00C37A6F">
      <w:pPr>
        <w:pStyle w:val="justify"/>
      </w:pPr>
      <w:r>
        <w:t>На основании изложенного и с учетом того, что антикризисный управляющий обязан определять наличие (отсутствие) признаков преднамеренного банкротства, сокрытия банкротства или препятствования проведению расчета с кредиторами, сообщать о наличии таких признаков в ОФР в течение 15 дней со дня составления справки о наличии любого из признаков, необходимость направления кредитором заявления в правоохранительные органы отсутствует.</w:t>
      </w:r>
    </w:p>
    <w:p w:rsidR="00674234" w:rsidRDefault="00C37A6F" w:rsidP="00674234">
      <w:pPr>
        <w:pStyle w:val="justify"/>
      </w:pPr>
      <w:r>
        <w:t> </w:t>
      </w:r>
    </w:p>
    <w:p w:rsidR="00674234" w:rsidRDefault="00674234" w:rsidP="00674234">
      <w:pPr>
        <w:pStyle w:val="justify"/>
      </w:pPr>
      <w:r>
        <w:rPr>
          <w:rStyle w:val="posobievo"/>
        </w:rPr>
        <w:t>Вопрос 6:</w:t>
      </w:r>
      <w:r>
        <w:t xml:space="preserve"> Какое соотношение сейчас дел о банкротстве в судах, рассмотрение которых идет по новому Закону от 13.12.2022 № 227-З «Об урегу</w:t>
      </w:r>
      <w:r w:rsidR="00D010F6">
        <w:t>лировании неплатежеспособности»</w:t>
      </w:r>
      <w:r>
        <w:t xml:space="preserve"> и по</w:t>
      </w:r>
      <w:r w:rsidR="001C25EC">
        <w:t xml:space="preserve"> </w:t>
      </w:r>
      <w:r>
        <w:t>Закону от 13.07.2012 № 415-З «Об экономической несостоятельности (банкротстве)»</w:t>
      </w:r>
      <w:r w:rsidR="00D010F6">
        <w:t>,</w:t>
      </w:r>
      <w:r>
        <w:t xml:space="preserve"> и какие основные сложности возникают на практике у кредиторов при предъявлении требований по Закону № 227-З?</w:t>
      </w:r>
    </w:p>
    <w:p w:rsidR="00674234" w:rsidRDefault="00674234" w:rsidP="00674234">
      <w:pPr>
        <w:pStyle w:val="justify"/>
      </w:pPr>
      <w:r>
        <w:rPr>
          <w:rStyle w:val="posobievo"/>
        </w:rPr>
        <w:t>Ответ:</w:t>
      </w:r>
      <w:r>
        <w:t xml:space="preserve"> Согласно кратким статистическим данным экономического суда Витебской области в 2023 году в суд поступило 109 заявлений об экономической несостоятельности (банкротстве), окончено 162 дела. В 1-м полугодии 2024 г. поступило 0 заявлений, окончено 27 дел. Если говорить о заявлениях об урегулировании неплатежеспособности, то в 2023 году было подано 90 заявлений, окончено 4 дела. В 1-м полугодии 2024 г. поступило 51 заявление, окончено 45 дел.</w:t>
      </w:r>
    </w:p>
    <w:p w:rsidR="00674234" w:rsidRDefault="00674234" w:rsidP="00674234">
      <w:pPr>
        <w:pStyle w:val="justify"/>
      </w:pPr>
      <w:r>
        <w:t>По соотношению сказать сложно, но из статистических данных видно, что в 1-м полугодии 2024 г. дела о банкротстве по Закону № 415-З еще рассматривались.</w:t>
      </w:r>
    </w:p>
    <w:p w:rsidR="00674234" w:rsidRDefault="00674234" w:rsidP="00674234">
      <w:pPr>
        <w:pStyle w:val="justify"/>
      </w:pPr>
      <w:r>
        <w:t>Основная сложность для кредитора при предъявлении требования - отследить дату размещения в Едином государственном реестре сведений о банкротстве одного из следующих определений: о принятии заявления, возбуждении производства по делу о несостоятельности и открытии конкурсного производства; о принятии заявления, возбуждении производства по делу о банкротстве и открытии конкурсного производства; об открытии конкурсного производства.</w:t>
      </w:r>
    </w:p>
    <w:p w:rsidR="00674234" w:rsidRDefault="00674234" w:rsidP="00674234">
      <w:pPr>
        <w:pStyle w:val="justify"/>
      </w:pPr>
      <w:r>
        <w:t xml:space="preserve">Если ранее сообщения об открытии в отношении должника конкурсного производства публиковались в журнале «Судебный вестник Плюс: экономическое правосудие» один раз в месяц в последнее рабочее число месяца и кредитору было достаточно один раз в месяц уделить время проверке своих контрагентов на предмет открытия в отношении их конкурсного производства, то после вступления в силу Закона № 227-З </w:t>
      </w:r>
      <w:r>
        <w:rPr>
          <w:rStyle w:val="a5"/>
        </w:rPr>
        <w:t>размещение сведений может производиться ежедневно</w:t>
      </w:r>
      <w:r>
        <w:t>. Значит, кредитору желательно еженедельно осуществлять проверку, чтобы не пропустить срок для предъявления требования кредитора.</w:t>
      </w:r>
    </w:p>
    <w:p w:rsidR="00674234" w:rsidRDefault="00674234" w:rsidP="00674234">
      <w:pPr>
        <w:pStyle w:val="justify"/>
      </w:pPr>
      <w:r>
        <w:t>В остальном Закон № 227-З лишь закрепил сложившуюся практику предъявления требований кредиторами.</w:t>
      </w:r>
    </w:p>
    <w:p w:rsidR="00674234" w:rsidRDefault="00674234" w:rsidP="00674234">
      <w:pPr>
        <w:pStyle w:val="justify"/>
      </w:pPr>
      <w:r>
        <w:t> </w:t>
      </w:r>
    </w:p>
    <w:tbl>
      <w:tblPr>
        <w:tblW w:w="5000" w:type="pct"/>
        <w:tblCellMar>
          <w:left w:w="80" w:type="dxa"/>
          <w:right w:w="80" w:type="dxa"/>
        </w:tblCellMar>
        <w:tblLook w:val="04A0" w:firstRow="1" w:lastRow="0" w:firstColumn="1" w:lastColumn="0" w:noHBand="0" w:noVBand="1"/>
      </w:tblPr>
      <w:tblGrid>
        <w:gridCol w:w="595"/>
        <w:gridCol w:w="8920"/>
      </w:tblGrid>
      <w:tr w:rsidR="00674234" w:rsidTr="00D2738C">
        <w:tc>
          <w:tcPr>
            <w:tcW w:w="595" w:type="dxa"/>
            <w:tcBorders>
              <w:top w:val="nil"/>
              <w:left w:val="nil"/>
              <w:bottom w:val="nil"/>
              <w:right w:val="nil"/>
            </w:tcBorders>
            <w:shd w:val="clear" w:color="auto" w:fill="F4F4F4"/>
            <w:tcMar>
              <w:top w:w="160" w:type="dxa"/>
              <w:left w:w="80" w:type="dxa"/>
              <w:bottom w:w="0" w:type="dxa"/>
              <w:right w:w="80" w:type="dxa"/>
            </w:tcMar>
            <w:hideMark/>
          </w:tcPr>
          <w:p w:rsidR="00674234" w:rsidRDefault="00674234" w:rsidP="00D2738C">
            <w:pPr>
              <w:spacing w:after="160"/>
              <w:jc w:val="center"/>
              <w:rPr>
                <w:rFonts w:ascii="Arial" w:hAnsi="Arial" w:cs="Arial"/>
              </w:rPr>
            </w:pPr>
            <w:r>
              <w:rPr>
                <w:rFonts w:ascii="Arial" w:hAnsi="Arial" w:cs="Arial"/>
                <w:noProof/>
              </w:rPr>
              <w:drawing>
                <wp:inline distT="0" distB="0" distL="0" distR="0" wp14:anchorId="675B1321" wp14:editId="2BF9CBD1">
                  <wp:extent cx="223520" cy="223520"/>
                  <wp:effectExtent l="0" t="0" r="5080" b="5080"/>
                  <wp:docPr id="1" name="Рисунок 1" descr="спис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пис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tcMar>
              <w:top w:w="160" w:type="dxa"/>
              <w:left w:w="80" w:type="dxa"/>
              <w:bottom w:w="0" w:type="dxa"/>
              <w:right w:w="80" w:type="dxa"/>
            </w:tcMar>
            <w:hideMark/>
          </w:tcPr>
          <w:p w:rsidR="00674234" w:rsidRDefault="00674234" w:rsidP="00D2738C">
            <w:pPr>
              <w:pStyle w:val="a0-justify"/>
            </w:pPr>
            <w:r>
              <w:rPr>
                <w:rStyle w:val="a6"/>
              </w:rPr>
              <w:t>Дополнительно по теме</w:t>
            </w:r>
          </w:p>
          <w:p w:rsidR="00674234" w:rsidRDefault="00674234" w:rsidP="00D2738C">
            <w:pPr>
              <w:pStyle w:val="a0-justify"/>
            </w:pPr>
            <w:r>
              <w:lastRenderedPageBreak/>
              <w:t>• Экономическая несостоятельность (банкротство) должника до и после 1 октября 2023 года: рекомендации кредиторам и управляющим. 630557</w:t>
            </w:r>
          </w:p>
        </w:tc>
      </w:tr>
    </w:tbl>
    <w:p w:rsidR="00674234" w:rsidRDefault="00674234" w:rsidP="00674234">
      <w:pPr>
        <w:pStyle w:val="margt"/>
      </w:pPr>
      <w:r>
        <w:lastRenderedPageBreak/>
        <w:t> </w:t>
      </w:r>
    </w:p>
    <w:p w:rsidR="00674234" w:rsidRDefault="00674234" w:rsidP="00674234">
      <w:pPr>
        <w:pStyle w:val="justify"/>
      </w:pPr>
      <w:r>
        <w:rPr>
          <w:rStyle w:val="posobievo"/>
        </w:rPr>
        <w:t>Вопрос 7:</w:t>
      </w:r>
      <w:r>
        <w:t xml:space="preserve"> Принимаются ли меры на законодательном уровне для пресечения распространенной практики слива (десятков или сотен) дебиторов через фирмы-однодневки?</w:t>
      </w:r>
    </w:p>
    <w:p w:rsidR="00674234" w:rsidRDefault="00674234" w:rsidP="00674234">
      <w:pPr>
        <w:pStyle w:val="justify"/>
      </w:pPr>
      <w:r>
        <w:t>Налицо явное мошенничество. Только должник организации после первой продажи пережил три слияния в смысле изменения одного дебитора на другого буквально за считанные дни. В итоге суд закрыл это дело, уголовное дело не возбуждено.</w:t>
      </w:r>
    </w:p>
    <w:p w:rsidR="00674234" w:rsidRDefault="00674234" w:rsidP="00674234">
      <w:pPr>
        <w:pStyle w:val="justify"/>
      </w:pPr>
      <w:r>
        <w:rPr>
          <w:rStyle w:val="posobievo"/>
        </w:rPr>
        <w:t>Ответ:</w:t>
      </w:r>
      <w:r>
        <w:t xml:space="preserve"> </w:t>
      </w:r>
      <w:r>
        <w:rPr>
          <w:rStyle w:val="a5"/>
        </w:rPr>
        <w:t>Сведения о принятии мер на законодательном уровне у автора отсутствуют.</w:t>
      </w:r>
    </w:p>
    <w:p w:rsidR="00674234" w:rsidRDefault="00674234" w:rsidP="00674234">
      <w:pPr>
        <w:pStyle w:val="justify"/>
      </w:pPr>
      <w:r>
        <w:t xml:space="preserve">Собственник имущества унитарного предприятия, признанного банкротом, учредители (участники) юридического лица, признанного банкротом,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w:t>
      </w:r>
      <w:r>
        <w:rPr>
          <w:rStyle w:val="a5"/>
        </w:rPr>
        <w:t>несут солидарно субсидиарную ответственность по обязательствам</w:t>
      </w:r>
      <w:r>
        <w:t xml:space="preserve"> такого юридического лица при недостаточности у него имущества только в случае, если банкротство юридического лица было вызвано виновными (умышленными) действиями таких лиц, если иное не установлено Законом от 13.12.2022 № 227-З «Об урегулировании неплатежеспособности» (п.1 ст.9 Закона № 227-З).</w:t>
      </w:r>
    </w:p>
    <w:p w:rsidR="00674234" w:rsidRDefault="00674234" w:rsidP="00674234">
      <w:pPr>
        <w:pStyle w:val="justify"/>
      </w:pPr>
      <w:r>
        <w:rPr>
          <w:rStyle w:val="a5"/>
        </w:rPr>
        <w:t>Размер требования отдельного кредитора к лицам, привлекаемым к субсидиарной ответственности, определяется суммой непогашенных (неудовлетворенных) требований кредитора</w:t>
      </w:r>
      <w:r>
        <w:t xml:space="preserve"> (ч.4 п.9 постановления Пленума ВХС от 27.10.2006 № 11 «О некоторых вопросах применения субсидиарной ответственности»).</w:t>
      </w:r>
    </w:p>
    <w:p w:rsidR="00674234" w:rsidRDefault="00674234" w:rsidP="00674234">
      <w:pPr>
        <w:pStyle w:val="justify"/>
      </w:pPr>
      <w:r>
        <w:t>Определяющее значение при рассмотрении споров о привлечении к субсидиарной ответственности имеет установление следующих фактов (п.9 постановления Пленума № 11):</w:t>
      </w:r>
    </w:p>
    <w:p w:rsidR="00674234" w:rsidRDefault="00674234" w:rsidP="00674234">
      <w:pPr>
        <w:pStyle w:val="listtext1"/>
      </w:pPr>
      <w:r>
        <w:t>• наличия у соответствующего лица права давать обязательные для юридического лица указания либо возможности иным образом определять его действия;</w:t>
      </w:r>
    </w:p>
    <w:p w:rsidR="00674234" w:rsidRDefault="00674234" w:rsidP="00674234">
      <w:pPr>
        <w:pStyle w:val="listtext1"/>
      </w:pPr>
      <w:r>
        <w:t>• совершения соответствующим лицом действий (или его бездействие), свидетельствующих об использовании принадлежащего ему права давать обязательные для юридического лица указания или использовании своих возможностей иным образом определять его действия;</w:t>
      </w:r>
    </w:p>
    <w:p w:rsidR="00674234" w:rsidRDefault="00674234" w:rsidP="00674234">
      <w:pPr>
        <w:pStyle w:val="listtext1"/>
      </w:pPr>
      <w:r>
        <w:t>• наличия причинно-следственной связи между использованием соответствующим лицом своих прав и (или) возможностей в отношении юридического лица и последствиями в виде признания должника банкротом;</w:t>
      </w:r>
    </w:p>
    <w:p w:rsidR="00674234" w:rsidRDefault="00674234" w:rsidP="00674234">
      <w:pPr>
        <w:pStyle w:val="listtext1"/>
      </w:pPr>
      <w:r>
        <w:t>• недостаточности имущества должника для удовлетворения требований кредиторов.</w:t>
      </w:r>
    </w:p>
    <w:p w:rsidR="00674234" w:rsidRDefault="00674234" w:rsidP="00674234">
      <w:pPr>
        <w:pStyle w:val="justify"/>
      </w:pPr>
      <w:r>
        <w:lastRenderedPageBreak/>
        <w:t>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 (подп.5.6 п.5 Декрета от 23.11.2017 № 7 «О развитии предпринимательства»).</w:t>
      </w:r>
    </w:p>
    <w:p w:rsidR="00674234" w:rsidRDefault="00674234" w:rsidP="00674234">
      <w:pPr>
        <w:pStyle w:val="justify"/>
      </w:pPr>
      <w:r>
        <w:t>На основ</w:t>
      </w:r>
      <w:r w:rsidR="001C25EC">
        <w:t xml:space="preserve">ании изложенного так называемый </w:t>
      </w:r>
      <w:r>
        <w:t>слив кредиторской задолженности с учетом всех обстоятельств может быть основанием для привлечения собственника имущества унитарного предприятия, признанного банкротом, учредителей (участников) юридического лица, признанного банкротом, или иных лиц, в том числе руководителя юридического лица, имеющих право давать обязательные для этого юридического лица указания либо возможность иным образом определять его действия, к субсидиарной ответственности.</w:t>
      </w:r>
    </w:p>
    <w:p w:rsidR="00674234" w:rsidRDefault="00674234" w:rsidP="00674234">
      <w:pPr>
        <w:pStyle w:val="justify"/>
      </w:pPr>
      <w:r>
        <w:t>Судебная практика идет по пути удовлетворения таких исков антикризисных управляющих.</w:t>
      </w:r>
    </w:p>
    <w:p w:rsidR="00674234" w:rsidRDefault="00674234" w:rsidP="00674234">
      <w:pPr>
        <w:pStyle w:val="justify"/>
      </w:pPr>
      <w:r>
        <w:t> </w:t>
      </w:r>
    </w:p>
    <w:p w:rsidR="00674234" w:rsidRDefault="00674234" w:rsidP="00674234">
      <w:pPr>
        <w:pStyle w:val="justify"/>
      </w:pPr>
      <w:r>
        <w:rPr>
          <w:rStyle w:val="posobievo"/>
        </w:rPr>
        <w:t>Вопрос 8:</w:t>
      </w:r>
      <w:r>
        <w:t xml:space="preserve"> Должник подал заявление о ликвидации (по решению, принятому собственником имущества) в декабре 2023 г. Организация получила письмо о включении своих требований в реестр требований кредиторов, перечислена небольшая сумма.</w:t>
      </w:r>
    </w:p>
    <w:p w:rsidR="00674234" w:rsidRDefault="00674234" w:rsidP="00674234">
      <w:pPr>
        <w:pStyle w:val="justify"/>
      </w:pPr>
      <w:r>
        <w:t>Требуется ли сейчас предпринимать какие-либо действия? Как долго позволено должнику оставаться в процессе ликвидации?</w:t>
      </w:r>
    </w:p>
    <w:p w:rsidR="00674234" w:rsidRDefault="00674234" w:rsidP="00674234">
      <w:pPr>
        <w:pStyle w:val="justify"/>
      </w:pPr>
      <w:r>
        <w:rPr>
          <w:rStyle w:val="posobievo"/>
        </w:rPr>
        <w:t>Ответ:</w:t>
      </w:r>
      <w:r>
        <w:t> </w:t>
      </w:r>
      <w:r>
        <w:rPr>
          <w:rStyle w:val="a5"/>
        </w:rPr>
        <w:t>Требуется.</w:t>
      </w:r>
    </w:p>
    <w:p w:rsidR="00674234" w:rsidRDefault="00674234" w:rsidP="00674234">
      <w:pPr>
        <w:pStyle w:val="justify"/>
      </w:pPr>
      <w:r>
        <w:t xml:space="preserve">Срок ликвидации (прекращения деятельности), устанавливаемый собственником имущества (учредителями, участниками) либо органом юридического лица, уполномоченным уставом (учредительным договором - для коммерческой организации, действующей только на основании учредительного договора) (индивидуальным предпринимателем), </w:t>
      </w:r>
      <w:r>
        <w:rPr>
          <w:rStyle w:val="a5"/>
        </w:rPr>
        <w:t>не может превышать 9 месяцев со дня принятия решения о ликвидации</w:t>
      </w:r>
      <w:r>
        <w:t xml:space="preserve"> (прекращении деятельности). Данный срок может быть продлен по решению указанных лиц, но не более чем до 12 месяцев (ч.3 п.6 Положения о ликвидации (прекращении деятельности) субъектов хозяйствования, утв. Декретом от 16.01.2009 № 1).</w:t>
      </w:r>
    </w:p>
    <w:p w:rsidR="00674234" w:rsidRDefault="00674234" w:rsidP="00674234">
      <w:pPr>
        <w:pStyle w:val="justify"/>
      </w:pPr>
      <w:r>
        <w:t>Таким образом, максимальный срок нахождения должника в ликвидации (прекращении деятельности) по решению собственника имущества (учредителей, участников) либо органа юридического лица, уполномоченного уставом (учредительным договором - для коммерческой организации, действующей только на основании учредительного договора) (индивидуального предпринимателя), - 12 месяцев.</w:t>
      </w:r>
    </w:p>
    <w:p w:rsidR="00674234" w:rsidRDefault="00674234" w:rsidP="00674234">
      <w:pPr>
        <w:pStyle w:val="justify"/>
      </w:pPr>
      <w:r>
        <w:t>С учетом того что с момента принятия собственником имущества решения о ликвидации прошло ориентировочно 9 месяцев, следует направить ликвидатору обращение с просьбой предоставить следующие сведения:</w:t>
      </w:r>
    </w:p>
    <w:p w:rsidR="00674234" w:rsidRDefault="00674234" w:rsidP="00674234">
      <w:pPr>
        <w:pStyle w:val="listtext1"/>
      </w:pPr>
      <w:r>
        <w:lastRenderedPageBreak/>
        <w:t>• о наличии у должника имущества, его структуре (движимое, недвижимое имущество, дебиторская задолженность, денежные средства);</w:t>
      </w:r>
    </w:p>
    <w:p w:rsidR="00674234" w:rsidRDefault="00674234" w:rsidP="00674234">
      <w:pPr>
        <w:pStyle w:val="listtext1"/>
      </w:pPr>
      <w:r>
        <w:t>• порядке и сроках реализации имущества (при его наличии);</w:t>
      </w:r>
    </w:p>
    <w:p w:rsidR="00674234" w:rsidRDefault="00674234" w:rsidP="00674234">
      <w:pPr>
        <w:pStyle w:val="listtext1"/>
      </w:pPr>
      <w:r>
        <w:t>• возможных сроках погашения требования кредитора;</w:t>
      </w:r>
    </w:p>
    <w:p w:rsidR="00674234" w:rsidRDefault="00674234" w:rsidP="00674234">
      <w:pPr>
        <w:pStyle w:val="listtext1"/>
      </w:pPr>
      <w:r>
        <w:t>• размере кредиторской задолженности;</w:t>
      </w:r>
    </w:p>
    <w:p w:rsidR="00674234" w:rsidRDefault="00674234" w:rsidP="00674234">
      <w:pPr>
        <w:pStyle w:val="listtext1"/>
      </w:pPr>
      <w:r>
        <w:t>• планах подачи в экономический суд заявления о банкротстве ликвидируемого должника.</w:t>
      </w:r>
    </w:p>
    <w:p w:rsidR="00674234" w:rsidRDefault="00674234" w:rsidP="00674234">
      <w:pPr>
        <w:pStyle w:val="justify"/>
      </w:pPr>
      <w:r>
        <w:t>На основании полученных сведений принимать решение о дальнейших действиях.</w:t>
      </w:r>
    </w:p>
    <w:p w:rsidR="00674234" w:rsidRDefault="00674234" w:rsidP="00674234">
      <w:pPr>
        <w:pStyle w:val="justify"/>
      </w:pPr>
      <w:r>
        <w:rPr>
          <w:rStyle w:val="a5"/>
        </w:rPr>
        <w:t>Вариант 1.</w:t>
      </w:r>
      <w:r>
        <w:t xml:space="preserve"> Ждать исключения должника из ЕГР и предъявлять иск о привлечении собственника имущества (учредителей, участников), председателя ликвидационной комиссии (ликвидатора) к субсидиарной ответственности.</w:t>
      </w:r>
    </w:p>
    <w:p w:rsidR="00674234" w:rsidRDefault="00674234" w:rsidP="00674234">
      <w:pPr>
        <w:pStyle w:val="justify"/>
      </w:pPr>
      <w:r>
        <w:t>Собственник имущества (учредители, участники), председатель ликвидационной комиссии (ликвидатор), допустившие нарушения требований законодательных актов, регулирующих порядок ликвидации юридического лица, в результате которых юридическое лицо было исключено из Единого государственного регистра юридических лиц и индивидуальных предпринимателей без применения процедуры экономической несостоятельности (банкротства), солидарно несут субсидиарную ответственность по обязательствам ликвидированного юридического лица в размере неудовлетворенных требований кредиторов.</w:t>
      </w:r>
    </w:p>
    <w:p w:rsidR="00674234" w:rsidRDefault="00674234" w:rsidP="00674234">
      <w:pPr>
        <w:pStyle w:val="justify"/>
      </w:pPr>
      <w:r>
        <w:t>Кредитор (кредиторы), органы КГК, прокуратуры, внутренних дел, государственной безопасности, налоговые и иные уполномоченные органы в пределах своей компетенции в указанном случае вправе предъявить в суд, рассматривающий экономические дела, иски о привлечении к субсидиарной ответственности собственника имущества (учредителя, участника), председателя ликвидационной комиссии (ликвидатора) в течение 3 лет со дня исключения юридического лица из ЕГР (п.25 Положения о ликвидации).</w:t>
      </w:r>
    </w:p>
    <w:p w:rsidR="00674234" w:rsidRDefault="00674234" w:rsidP="00674234">
      <w:pPr>
        <w:pStyle w:val="justify"/>
      </w:pPr>
      <w:r>
        <w:rPr>
          <w:rStyle w:val="a5"/>
        </w:rPr>
        <w:t>Вариант 2.</w:t>
      </w:r>
      <w:r>
        <w:t xml:space="preserve"> Подавать заявление о банкротстве ликвидируемого юридического лица.</w:t>
      </w:r>
    </w:p>
    <w:p w:rsidR="00674234" w:rsidRDefault="00674234" w:rsidP="00674234">
      <w:pPr>
        <w:pStyle w:val="justify"/>
      </w:pPr>
      <w:r>
        <w:t>Если стоимость имущества ликвидируемого должника недостаточна для удовлетворения требований кредиторов либо имущество отсутствует, заявление кредитора о банкротстве вправе подать кредитор должника - юридического лица, предъявивший свои требования к ликвидируемому должнику в порядке, установленном гражданским законодательством (п.1, ч.2 п.2 ст.220 Закона от 13.12.2022 № 227-З «Об урегулировании неплатежеспособности»). Такое заявление может быть подано кредитором в суд по истечении 5 месяцев с даты размещения сведений о нахождении должника в процессе ликвидации в случае неудовлетворения в указанный период требований кредитора в размере не менее 50 % от суммы требований этого кредитора, заявленных и признанных в установленном порядке, а по истечении срока ликвидации, установленного законодательными актами или решением о ликвидации должника, - неудовлетворения требований кредитора в полном объеме.</w:t>
      </w:r>
    </w:p>
    <w:p w:rsidR="00674234" w:rsidRDefault="00674234" w:rsidP="00674234">
      <w:pPr>
        <w:pStyle w:val="justify"/>
      </w:pPr>
      <w:r>
        <w:t xml:space="preserve">Однако при подаче такого заявления кредитор должен будет перечислить денежные средства для выплаты вознаграждения управляющему в размере трех </w:t>
      </w:r>
      <w:r>
        <w:lastRenderedPageBreak/>
        <w:t>номинальных начисленных среднемесячных заработных плат работников по республике за предыдущий месяц относительно месяца, предшествовавшего месяцу, в котором подано такое заявление (ст.34 Закона № 227</w:t>
      </w:r>
      <w:r w:rsidR="001C25EC">
        <w:t>-З</w:t>
      </w:r>
      <w:r>
        <w:t>).</w:t>
      </w:r>
    </w:p>
    <w:p w:rsidR="00674234" w:rsidRDefault="00674234" w:rsidP="00674234">
      <w:pPr>
        <w:pStyle w:val="justify"/>
      </w:pPr>
      <w:r>
        <w:rPr>
          <w:rStyle w:val="a5"/>
        </w:rPr>
        <w:t>Вариант 3.</w:t>
      </w:r>
      <w:r>
        <w:t xml:space="preserve"> Отслеживаем статус должника на предмет выхода из ликвидации. В таком случае взыскание будет производиться в общем порядке.</w:t>
      </w:r>
    </w:p>
    <w:p w:rsidR="00674234" w:rsidRDefault="00674234" w:rsidP="00674234">
      <w:pPr>
        <w:pStyle w:val="justify"/>
      </w:pPr>
      <w:r>
        <w:t> </w:t>
      </w:r>
    </w:p>
    <w:p w:rsidR="00674234" w:rsidRDefault="00674234" w:rsidP="00674234">
      <w:pPr>
        <w:pStyle w:val="justify"/>
      </w:pPr>
      <w:r>
        <w:rPr>
          <w:rStyle w:val="posobievo"/>
        </w:rPr>
        <w:t>Вопрос 9:</w:t>
      </w:r>
      <w:r>
        <w:t xml:space="preserve"> Организация находится в реестре требований кредиторов. 16.04.2024 пришло письмо с копией заявления о банкротстве должника. С того времени никаких сведений в едином государственном реестре сведений о банкротстве не размещалось.</w:t>
      </w:r>
    </w:p>
    <w:p w:rsidR="00674234" w:rsidRDefault="00674234" w:rsidP="00674234">
      <w:pPr>
        <w:pStyle w:val="justify"/>
      </w:pPr>
      <w:r>
        <w:t>Какие действия организация (как кредитор) может сейчас предпринимать для взыскания задолженности?</w:t>
      </w:r>
    </w:p>
    <w:p w:rsidR="00674234" w:rsidRDefault="00674234" w:rsidP="00674234">
      <w:pPr>
        <w:pStyle w:val="justify"/>
      </w:pPr>
      <w:r>
        <w:rPr>
          <w:rStyle w:val="posobievo"/>
        </w:rPr>
        <w:t>Ответ:</w:t>
      </w:r>
      <w:r>
        <w:t xml:space="preserve"> Либо заявление не было подано, либо было возвращено судом (ст.33 Закона от 13.12.2022 № 227-З «Об урегулировании неплатежеспособности»).</w:t>
      </w:r>
    </w:p>
    <w:p w:rsidR="00674234" w:rsidRDefault="00674234" w:rsidP="00674234">
      <w:pPr>
        <w:pStyle w:val="justify"/>
      </w:pPr>
      <w:r>
        <w:rPr>
          <w:rStyle w:val="a5"/>
        </w:rPr>
        <w:t>Необходимо связаться с ликвидатором и выяснить, на какой стадии находится процесс ликвидации должника.</w:t>
      </w:r>
      <w:r>
        <w:t xml:space="preserve"> Затем принимать решение о действиях по вариантам,</w:t>
      </w:r>
      <w:r w:rsidR="00C1759D">
        <w:t xml:space="preserve"> указанным в вопросе 8.</w:t>
      </w:r>
    </w:p>
    <w:p w:rsidR="00674234" w:rsidRDefault="00674234" w:rsidP="00674234">
      <w:pPr>
        <w:pStyle w:val="justify"/>
      </w:pPr>
      <w:r>
        <w:t> </w:t>
      </w:r>
    </w:p>
    <w:p w:rsidR="00674234" w:rsidRDefault="00674234" w:rsidP="00674234">
      <w:pPr>
        <w:pStyle w:val="justify"/>
      </w:pPr>
      <w:r>
        <w:rPr>
          <w:rStyle w:val="posobievo"/>
        </w:rPr>
        <w:t>Вопрос 10:</w:t>
      </w:r>
      <w:r>
        <w:t xml:space="preserve"> У ИП есть задолженность перед неопределенным кругом физических лиц за проданные и невозвращенные билеты на отмененные концерты. По некоторым уже истекает 3 года с момента отмены мероприятия. Других долгов нет.</w:t>
      </w:r>
    </w:p>
    <w:p w:rsidR="00674234" w:rsidRDefault="00674234" w:rsidP="00674234">
      <w:pPr>
        <w:pStyle w:val="justify"/>
      </w:pPr>
      <w:r>
        <w:t>Как происходит ликвидация и банкротство ИП?</w:t>
      </w:r>
    </w:p>
    <w:p w:rsidR="00674234" w:rsidRDefault="00674234" w:rsidP="00674234">
      <w:pPr>
        <w:pStyle w:val="justify"/>
      </w:pPr>
      <w:r>
        <w:rPr>
          <w:rStyle w:val="posobievo"/>
        </w:rPr>
        <w:t>Ответ:</w:t>
      </w:r>
      <w:r>
        <w:t xml:space="preserve">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(ч.1 п.1 ст.22 ГК).</w:t>
      </w:r>
    </w:p>
    <w:p w:rsidR="00674234" w:rsidRDefault="00674234" w:rsidP="00674234">
      <w:pPr>
        <w:pStyle w:val="justify"/>
      </w:pPr>
      <w:r>
        <w:t>К предпринимательской деятельности граждан, осуществляемой без образования юридического лица, применяются правила ГК,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 (п.2 ст.22 ГК).</w:t>
      </w:r>
    </w:p>
    <w:p w:rsidR="00674234" w:rsidRDefault="00674234" w:rsidP="00674234">
      <w:pPr>
        <w:pStyle w:val="justify"/>
      </w:pPr>
      <w:r>
        <w:t>Порядок ликвидации юридического лица предусмотрен ст.57-60 ГК, а также Положением о ликвидации (прекращении деятельности) субъектов хозяйствования, утв. Декретом от 16.01.2009 № 1. Необходимо:</w:t>
      </w:r>
    </w:p>
    <w:p w:rsidR="00674234" w:rsidRDefault="00674234" w:rsidP="00674234">
      <w:pPr>
        <w:pStyle w:val="listtext1"/>
      </w:pPr>
      <w:r>
        <w:t>• подать в регистрирующий орган заявление о прекращении деятельности (ч.2 п.7 Положения о ликвидации);</w:t>
      </w:r>
    </w:p>
    <w:p w:rsidR="00674234" w:rsidRDefault="00674234" w:rsidP="00674234">
      <w:pPr>
        <w:pStyle w:val="listtext1"/>
      </w:pPr>
      <w:r>
        <w:t>• уведомить кредиторов о прекращении деятельности (ч.3 п.1 ст.59 ГК);</w:t>
      </w:r>
    </w:p>
    <w:p w:rsidR="00674234" w:rsidRDefault="00674234" w:rsidP="00674234">
      <w:pPr>
        <w:pStyle w:val="listtext1"/>
      </w:pPr>
      <w:r>
        <w:t>• рассмотреть все требования кредиторов, сформировать реестр требований кредиторов;</w:t>
      </w:r>
    </w:p>
    <w:p w:rsidR="00674234" w:rsidRDefault="00674234" w:rsidP="00674234">
      <w:pPr>
        <w:pStyle w:val="listtext1"/>
      </w:pPr>
      <w:r>
        <w:t xml:space="preserve">• составить промежуточный ликвидационный баланс, который должен содержать сведения о составе имущества, перечне предъявленных кредиторами требований, а также о результатах их рассмотрения (п.2 </w:t>
      </w:r>
      <w:r>
        <w:lastRenderedPageBreak/>
        <w:t>ст.59 ГК). Заверенная копия промежуточного ликвидационного баланса в течение 2 рабочих дней со дня утверждения представляется в налоговый орган по месту постановки на учет (подп.1.13 п.1 ст.22 НК);</w:t>
      </w:r>
    </w:p>
    <w:p w:rsidR="00674234" w:rsidRDefault="00674234" w:rsidP="00674234">
      <w:pPr>
        <w:pStyle w:val="listtext1"/>
      </w:pPr>
      <w:r>
        <w:t>• при достаточности денежных средств погасить требования кредиторов в соответствии с очередностью, при недостаточности - осуществить продажу имущества с публичных торгов и за счет полученных от реализации имущества денежных средств погасить требования кредиторов (пп.3, 4 ст.59, ст.60 ГК, п.11 Положения о ликвидации, Положение о порядке продажи имущества ликвидируемого юридического лица с публичных торгов, утв. постановлением Совмина от 08.01.2013 № 16);</w:t>
      </w:r>
    </w:p>
    <w:p w:rsidR="00674234" w:rsidRDefault="00674234" w:rsidP="00674234">
      <w:pPr>
        <w:pStyle w:val="listtext1"/>
      </w:pPr>
      <w:r>
        <w:t>• при погашении всех требований кредиторов составить ликвидационный баланс (п.5 ст.59 ГК). Заверенная копия ликвидационного баланса в течение 2 рабочих дней со дня утверждения представляется в налоговый орган по месту постановки на учет (подп.1.13 п.1 ст.22 НК);</w:t>
      </w:r>
    </w:p>
    <w:p w:rsidR="00674234" w:rsidRDefault="00674234" w:rsidP="00674234">
      <w:pPr>
        <w:pStyle w:val="listtext1"/>
      </w:pPr>
      <w:r>
        <w:t>• сдать документы в архив (при привлечении физических лиц по трудовым и (или) гражданско-правовым договорам);</w:t>
      </w:r>
    </w:p>
    <w:p w:rsidR="00674234" w:rsidRDefault="00674234" w:rsidP="00674234">
      <w:pPr>
        <w:pStyle w:val="listtext1"/>
      </w:pPr>
      <w:r>
        <w:t>• представить в регистрирующий орган оригинал свидетельства о государственной регистрации индивидуального предпринимателя, а при его отсутствии - заявление о его утрате с приложением сведений о публикации объявления об утрате, уведомление о завершении процесса прекращения деятельности с указанием сведений о завершении расчетов с кредиторами и отсутствии кредиторской задолженности (ч.2 п.13 Положения о ликвидации).</w:t>
      </w:r>
    </w:p>
    <w:p w:rsidR="00674234" w:rsidRDefault="00674234" w:rsidP="00674234">
      <w:pPr>
        <w:pStyle w:val="justify"/>
      </w:pPr>
      <w:r>
        <w:t>При этом гражданин отвечает по своим обязательствам всем принадлежащим ему имуществом, за исключением имущества, на которое в соответствии с законодательством не может быть обращено взыскание (ч.1 ст.23 ГК). Перечень имущества граждан, на которое не может быть обращено взыскание по исполнительным документам, - в приложении к Закону от 24.10.2016 № 439-З «Об исполнительном производстве».</w:t>
      </w:r>
    </w:p>
    <w:p w:rsidR="00674234" w:rsidRDefault="00674234" w:rsidP="00674234">
      <w:pPr>
        <w:pStyle w:val="justify"/>
      </w:pPr>
      <w:r>
        <w:t>Таким образом, прекращение деятельности индивидуального предпринимателя осуществляется в том же порядке, что и ликвидация юридического лица. При этом при прекращении деятельности индивидуального предпринимателя производится реализация имущества, находящегося в его собственности, а также имущества данного лица как гражданина, за исключением имущества, перечисленного в приложении к Закону № 439-З.</w:t>
      </w:r>
    </w:p>
    <w:p w:rsidR="00674234" w:rsidRDefault="00674234" w:rsidP="00674234">
      <w:pPr>
        <w:pStyle w:val="justify"/>
      </w:pPr>
      <w:r>
        <w:t>Принимать решение о прекращении деятельности целесообразно в случае, если у индивидуального предпринимателя достаточно имущества для погашения всех требований кредиторов. В случае если имущества недостаточно, следует подать в экономический суд по месту нахождения должника заявление о банкротстве.</w:t>
      </w:r>
    </w:p>
    <w:p w:rsidR="00674234" w:rsidRDefault="00674234" w:rsidP="00674234">
      <w:pPr>
        <w:pStyle w:val="justify"/>
      </w:pPr>
      <w:r>
        <w:t xml:space="preserve">Должник - индивидуальный предприниматель вправе подать в суд заявление должника о банкротстве, если по состоянию на дату подачи заявления стоимость его имущества, на которое может быть обращено взыскание по исполнительным документам, недостаточна для расчета в полном объеме по всем денежным обязательствам, обязательным платежам и обязательствам по выплате заработной платы и произведению иных выплат в соответствии с </w:t>
      </w:r>
      <w:r>
        <w:lastRenderedPageBreak/>
        <w:t>законодательством о труде и срок исполнения минимум по одному из таких обязательств наступил (п.2 ст.213 Закона от 13.12.2022 № 227-З «Об урегулировании неплатежеспособности»).</w:t>
      </w:r>
    </w:p>
    <w:p w:rsidR="00674234" w:rsidRDefault="00674234" w:rsidP="00674234">
      <w:pPr>
        <w:pStyle w:val="justify"/>
      </w:pPr>
      <w:r>
        <w:t>Заявление должника - индивидуального предпринимателя о банкротстве подается в суд в обязательном порядке, если по состоянию на дату подачи заявления имеется факт неисполнения денежных обязательств, обязательных платежей и обязательств по выплате заработной платы и произведению иных выплат в соответствии с законодательством о труде в течение не менее 6 месяцев со дня наступления установленного срока их исполнения. Такое заявление должно быть подано в суд в течение 6 месяцев со дня наступления указанного основания (п.3 ст.213 Закона № 227-З).</w:t>
      </w:r>
    </w:p>
    <w:p w:rsidR="00674234" w:rsidRDefault="00674234" w:rsidP="00674234">
      <w:pPr>
        <w:pStyle w:val="justify"/>
      </w:pPr>
      <w:r>
        <w:t>Производство по делу о банкротстве индивидуального предпринимателя производится в соответствии с разделами I-III и гл.24 Закона № 227-З с назначением антикризисного управляющего.</w:t>
      </w:r>
    </w:p>
    <w:p w:rsidR="00674234" w:rsidRDefault="00674234" w:rsidP="00674234">
      <w:pPr>
        <w:pStyle w:val="justify"/>
      </w:pPr>
      <w:r>
        <w:t>Как и при прекращении деятельности индивидуального предпринимателя, при банкротстве обращение взыскания производится на все имущество гражданина, за исключением перечня имущества, приведенного в приложении к Закону № 439-З (ст.214 Закона № 227-З).</w:t>
      </w:r>
    </w:p>
    <w:p w:rsidR="00674234" w:rsidRDefault="00674234" w:rsidP="00674234">
      <w:pPr>
        <w:pStyle w:val="justify"/>
      </w:pPr>
      <w:r>
        <w:t>После исключения должника - индивидуального предпринимателя из ЕГР такое лицо освобождается от исполнения обязательств, связанных с осуществлением предпринимательской деятельности, и иных обязательств, требования по которым были предъявлены и признаны в производстве по делу о банкротстве должника - индивидуального предпринимателя, за исключением следующих требований:</w:t>
      </w:r>
    </w:p>
    <w:p w:rsidR="00674234" w:rsidRDefault="00674234" w:rsidP="00674234">
      <w:pPr>
        <w:pStyle w:val="listtext1"/>
      </w:pPr>
      <w:r>
        <w:t>• неудовлетворенные либо не заявленные требования кредиторов о возмещении вреда, причиненного жизни или здоровью физических лиц, либо о компенсации морального вреда, связанного с причинением вреда жизни или здоровью физических лиц, либо о выплате алиментов, а также иные требования личного характера;</w:t>
      </w:r>
    </w:p>
    <w:p w:rsidR="00674234" w:rsidRDefault="00674234" w:rsidP="00674234">
      <w:pPr>
        <w:pStyle w:val="listtext1"/>
      </w:pPr>
      <w:r>
        <w:t>• не заявленные требования кредиторов по обязательствам, не связанным с осуществлением должником предпринимательской деятельности;</w:t>
      </w:r>
    </w:p>
    <w:p w:rsidR="00674234" w:rsidRDefault="00674234" w:rsidP="00674234">
      <w:pPr>
        <w:pStyle w:val="listtext1"/>
      </w:pPr>
      <w:r>
        <w:t>• не удовлетворенное в процессе производства по делу о банкротстве требование кредитора в случае выявления фактов сокрытия должником - индивидуальным предпринимателем своего имущества либо незаконной передачи им своего имущества третьим лицам (ст.219 Закона № 227-З).</w:t>
      </w:r>
    </w:p>
    <w:p w:rsidR="00674234" w:rsidRDefault="00674234" w:rsidP="00674234">
      <w:pPr>
        <w:pStyle w:val="justify"/>
      </w:pPr>
      <w:r>
        <w:t> </w:t>
      </w:r>
    </w:p>
    <w:tbl>
      <w:tblPr>
        <w:tblW w:w="5000" w:type="pct"/>
        <w:tblCellMar>
          <w:left w:w="80" w:type="dxa"/>
          <w:right w:w="80" w:type="dxa"/>
        </w:tblCellMar>
        <w:tblLook w:val="04A0" w:firstRow="1" w:lastRow="0" w:firstColumn="1" w:lastColumn="0" w:noHBand="0" w:noVBand="1"/>
      </w:tblPr>
      <w:tblGrid>
        <w:gridCol w:w="595"/>
        <w:gridCol w:w="8920"/>
      </w:tblGrid>
      <w:tr w:rsidR="00674234" w:rsidTr="00D2738C">
        <w:tc>
          <w:tcPr>
            <w:tcW w:w="595" w:type="dxa"/>
            <w:tcBorders>
              <w:top w:val="nil"/>
              <w:left w:val="nil"/>
              <w:bottom w:val="nil"/>
              <w:right w:val="nil"/>
            </w:tcBorders>
            <w:shd w:val="clear" w:color="auto" w:fill="F4F4F4"/>
            <w:tcMar>
              <w:top w:w="160" w:type="dxa"/>
              <w:left w:w="80" w:type="dxa"/>
              <w:bottom w:w="0" w:type="dxa"/>
              <w:right w:w="80" w:type="dxa"/>
            </w:tcMar>
            <w:hideMark/>
          </w:tcPr>
          <w:p w:rsidR="00674234" w:rsidRDefault="00674234" w:rsidP="00D2738C">
            <w:pPr>
              <w:spacing w:after="160"/>
              <w:jc w:val="center"/>
              <w:rPr>
                <w:rFonts w:ascii="Arial" w:hAnsi="Arial" w:cs="Arial"/>
              </w:rPr>
            </w:pPr>
            <w:r>
              <w:rPr>
                <w:rFonts w:ascii="Arial" w:hAnsi="Arial" w:cs="Arial"/>
                <w:noProof/>
              </w:rPr>
              <w:drawing>
                <wp:inline distT="0" distB="0" distL="0" distR="0" wp14:anchorId="290CE599" wp14:editId="6ED0DBCC">
                  <wp:extent cx="223520" cy="223520"/>
                  <wp:effectExtent l="0" t="0" r="5080" b="5080"/>
                  <wp:docPr id="5" name="Рисунок 5"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ним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c>
          <w:tcPr>
            <w:tcW w:w="0" w:type="auto"/>
            <w:tcBorders>
              <w:top w:val="nil"/>
              <w:left w:val="nil"/>
              <w:bottom w:val="nil"/>
              <w:right w:val="nil"/>
            </w:tcBorders>
            <w:shd w:val="clear" w:color="auto" w:fill="F4F4F4"/>
            <w:hideMark/>
          </w:tcPr>
          <w:p w:rsidR="00674234" w:rsidRDefault="00674234" w:rsidP="00D2738C">
            <w:pPr>
              <w:pStyle w:val="primsit"/>
            </w:pPr>
            <w:r>
              <w:t>Обратите внимание!</w:t>
            </w:r>
          </w:p>
          <w:p w:rsidR="00674234" w:rsidRDefault="00674234" w:rsidP="00D2738C">
            <w:pPr>
              <w:pStyle w:val="a0-justify"/>
            </w:pPr>
            <w:r>
              <w:t xml:space="preserve">При подаче заявления о банкротстве индивидуальный предприниматель в течение 5 рабочих дней со дня размещения управляющим в ЕГР сведений о банкротстве определения о принятии заявления, возбуждении производства по делу о банкротстве и введении защитного периода либо определения о принятии заявления, возбуждении производства по делу о банкротстве и открытии конкурсного производства обязан перечислить денежные средства </w:t>
            </w:r>
            <w:r>
              <w:lastRenderedPageBreak/>
              <w:t>для выплаты вознаграждения управляющему в размере трех номинальных начисленных среднемесячных заработных плат работников по республике за предыдущий месяц относительно месяца, предшествовавшего месяцу, в котором подано такое заявление (п.1 ст.34 Закона № 227-З).</w:t>
            </w:r>
          </w:p>
          <w:p w:rsidR="00674234" w:rsidRDefault="00674234" w:rsidP="00D2738C">
            <w:pPr>
              <w:pStyle w:val="a0-justify"/>
            </w:pPr>
            <w:r>
              <w:t>Неперечисление или перечисление данных денежных средств не в полном объеме является основанием для прекращения производства по делу о банкротстве (подп.1.2 п.1 ст.39 Закона № 227-З).</w:t>
            </w:r>
          </w:p>
        </w:tc>
      </w:tr>
    </w:tbl>
    <w:p w:rsidR="00674234" w:rsidRDefault="00674234" w:rsidP="00674234">
      <w:pPr>
        <w:pStyle w:val="margt"/>
      </w:pPr>
      <w:r>
        <w:lastRenderedPageBreak/>
        <w:t> </w:t>
      </w:r>
    </w:p>
    <w:p w:rsidR="00674234" w:rsidRDefault="00674234" w:rsidP="00674234">
      <w:pPr>
        <w:pStyle w:val="justify"/>
      </w:pPr>
      <w:r>
        <w:rPr>
          <w:rStyle w:val="posobievo"/>
        </w:rPr>
        <w:t>Вопрос 11:</w:t>
      </w:r>
      <w:r>
        <w:t xml:space="preserve"> Куда и как оформить заявление на управляющего по делу о банкротстве, который нарушил очередность погашения долга, и уже вынесено определение суда о завершении ликвидационного производства?</w:t>
      </w:r>
    </w:p>
    <w:p w:rsidR="00674234" w:rsidRDefault="00674234" w:rsidP="00674234">
      <w:pPr>
        <w:pStyle w:val="justify"/>
      </w:pPr>
      <w:r>
        <w:rPr>
          <w:rStyle w:val="posobievo"/>
        </w:rPr>
        <w:t>Ответ:</w:t>
      </w:r>
      <w:r>
        <w:t xml:space="preserve"> Со дня открытия конкурсного производства обязательства должника исполняются в соответствии с Законом от 13.12.2022 № 227-З «Об урегулировании неплатежеспособности» (подп.1.18 п.1 ст.103 Закона № 227-З).</w:t>
      </w:r>
    </w:p>
    <w:p w:rsidR="00674234" w:rsidRDefault="00674234" w:rsidP="00674234">
      <w:pPr>
        <w:pStyle w:val="justify"/>
      </w:pPr>
      <w:r>
        <w:t>Удовлетворение требований кредиторов в ликвидационном производстве производится в соответствии с очередностью и порядком, установленными ст.119-125, 142-143 Закона № 227-З (п.1 ст.142 Закона № 227-З).</w:t>
      </w:r>
    </w:p>
    <w:p w:rsidR="00674234" w:rsidRDefault="00674234" w:rsidP="00674234">
      <w:pPr>
        <w:pStyle w:val="justify"/>
      </w:pPr>
      <w:r>
        <w:t>Нарушение очередности и порядка удовлетворения требований кредиторов - основание для признания таких сделок недействительными на основании ст.169 ГК (сделка, не соответствующая требованиям законодательства, ничтожна, если законодательный акт не устанавливает, что такая сделка оспорима, или не предусматривает иных последствий нарушения).</w:t>
      </w:r>
    </w:p>
    <w:p w:rsidR="00674234" w:rsidRDefault="00674234" w:rsidP="00674234">
      <w:pPr>
        <w:pStyle w:val="justify"/>
      </w:pPr>
      <w:r>
        <w:t>Таким образом, при наличии доказательств нарушения антикризисным управляющим очередности погашения требований кредиторов, необходимо предъявить исковое заявление об установлении факта ничтожности такой сделки и применении последствий ее недействительности. На не вступившее в законную силу определение экономического суда о завершении ликвидационного производства может быть подана апелляционная жалоба.</w:t>
      </w:r>
    </w:p>
    <w:p w:rsidR="00674234" w:rsidRDefault="00674234" w:rsidP="00674234">
      <w:pPr>
        <w:pStyle w:val="justify"/>
      </w:pPr>
      <w:r>
        <w:t> </w:t>
      </w:r>
    </w:p>
    <w:p w:rsidR="00674234" w:rsidRDefault="00674234" w:rsidP="00674234">
      <w:pPr>
        <w:pStyle w:val="justify"/>
      </w:pPr>
      <w:r>
        <w:rPr>
          <w:rStyle w:val="posobievo"/>
        </w:rPr>
        <w:t>Вопрос 12:</w:t>
      </w:r>
      <w:r>
        <w:t xml:space="preserve"> Единственный учредитель уехал в Германию и возвращаться не собирается. Есть ООО, которое не ликвидировано учредителем, и задолженность ООО.</w:t>
      </w:r>
    </w:p>
    <w:p w:rsidR="00674234" w:rsidRDefault="00674234" w:rsidP="00674234">
      <w:pPr>
        <w:pStyle w:val="justify"/>
      </w:pPr>
      <w:r>
        <w:t>Как поступать кредиторам?</w:t>
      </w:r>
    </w:p>
    <w:p w:rsidR="00674234" w:rsidRDefault="00674234" w:rsidP="00674234">
      <w:pPr>
        <w:pStyle w:val="justify"/>
      </w:pPr>
      <w:r>
        <w:rPr>
          <w:rStyle w:val="posobievo"/>
        </w:rPr>
        <w:t>Ответ:</w:t>
      </w:r>
      <w:r>
        <w:t xml:space="preserve"> Выезд единственного учредителя за пределы Республики Беларусь не основание ни для прекращения деятельности юридического лица, ни для его ликвидации.</w:t>
      </w:r>
    </w:p>
    <w:p w:rsidR="00674234" w:rsidRDefault="00674234" w:rsidP="00674234">
      <w:pPr>
        <w:pStyle w:val="justify"/>
      </w:pPr>
      <w:r>
        <w:t>Кредиторам необходимо взыскивать дебиторскую задолженность одним из следующих способов.</w:t>
      </w:r>
    </w:p>
    <w:p w:rsidR="00674234" w:rsidRDefault="00674234" w:rsidP="00674234">
      <w:pPr>
        <w:pStyle w:val="justify"/>
      </w:pPr>
      <w:r>
        <w:t>1. Обратиться к нотариусу за совершением исполнительной надписи.</w:t>
      </w:r>
    </w:p>
    <w:p w:rsidR="00674234" w:rsidRDefault="00674234" w:rsidP="00674234">
      <w:pPr>
        <w:pStyle w:val="justify"/>
      </w:pPr>
      <w:r>
        <w:t>2. Подать в суд исковое заявление или заявление о возбуждении приказного производства.</w:t>
      </w:r>
    </w:p>
    <w:p w:rsidR="00674234" w:rsidRDefault="00674234" w:rsidP="00674234">
      <w:pPr>
        <w:pStyle w:val="justify"/>
      </w:pPr>
      <w:r>
        <w:lastRenderedPageBreak/>
        <w:t>3. Взыскать долг через налоговую инспекцию, ФСЗН, таможню (ст.64 НК, ст.18 Закона от 15.07.2021 № 118-З «О взносах в бюджет государственного внебюджетного фонда социальной защиты населения Республики Беларусь»).</w:t>
      </w:r>
    </w:p>
    <w:p w:rsidR="00674234" w:rsidRDefault="00674234" w:rsidP="00674234">
      <w:pPr>
        <w:pStyle w:val="justify"/>
      </w:pPr>
      <w:r>
        <w:t>После получения исполнительного документа (при использовании первых двух способов) необходимо:</w:t>
      </w:r>
    </w:p>
    <w:p w:rsidR="00674234" w:rsidRDefault="00674234" w:rsidP="00674234">
      <w:pPr>
        <w:pStyle w:val="listtext1"/>
      </w:pPr>
      <w:r>
        <w:t>• предъявить платежное требование, оформленное на основании исполнительного документа, в банк и (или) небанковскую кредитно-финансовую организацию для списания денежных средств в бесспорном порядке, находящихся на банковских счетах должника, и направить в орган принудительного исполнения заявление о возбуждении исполнительного производства (если денежные средства не будут списаны либо будут списаны частично)</w:t>
      </w:r>
    </w:p>
    <w:p w:rsidR="00674234" w:rsidRDefault="00674234" w:rsidP="00674234">
      <w:pPr>
        <w:pStyle w:val="listtext1"/>
      </w:pPr>
      <w:r>
        <w:rPr>
          <w:rStyle w:val="a6"/>
        </w:rPr>
        <w:t>либо</w:t>
      </w:r>
    </w:p>
    <w:p w:rsidR="00674234" w:rsidRDefault="00674234" w:rsidP="00674234">
      <w:pPr>
        <w:pStyle w:val="listtext1"/>
      </w:pPr>
      <w:r>
        <w:t>• направить в орган принудительного исполнения заявление о возбуждении исполнительного производства (ст.41, 43 Закона от 24.10.2016 № 439-З «Об исполнительном производстве»).</w:t>
      </w:r>
    </w:p>
    <w:p w:rsidR="00674234" w:rsidRDefault="00674234" w:rsidP="00674234">
      <w:pPr>
        <w:pStyle w:val="justify"/>
      </w:pPr>
      <w:r>
        <w:t>При возвращении исполнительного документа, по которому исполнение не произведено или произведено частично по причине отсутствия у должника денежных средств и (или) иного имущества, на которые может быть обращено взыскание, у кредитора есть 2 варианта.</w:t>
      </w:r>
    </w:p>
    <w:p w:rsidR="00674234" w:rsidRDefault="00674234" w:rsidP="00674234">
      <w:pPr>
        <w:pStyle w:val="justify"/>
      </w:pPr>
      <w:r>
        <w:t>1. Подать заявление кредитора о банкротстве должника (ст.25-27 Закона от 13.12.2022 № 227-З «Об урегулировании неплатежеспособности»).</w:t>
      </w:r>
    </w:p>
    <w:p w:rsidR="00674234" w:rsidRDefault="00674234" w:rsidP="00674234">
      <w:pPr>
        <w:pStyle w:val="justify"/>
      </w:pPr>
      <w:r>
        <w:t xml:space="preserve">При подаче заявления кредитора о банкротстве должника кредитор в течение 5 рабочих дней со дня размещения управляющим в </w:t>
      </w:r>
      <w:r w:rsidRPr="00C1759D">
        <w:rPr>
          <w:rStyle w:val="a6"/>
          <w:i w:val="0"/>
        </w:rPr>
        <w:t>Едином государственном реестре сведений о банкротстве</w:t>
      </w:r>
      <w:r>
        <w:t xml:space="preserve"> определения о принятии заявления, возбуждении производства по делу о банкротстве и введении защитного периода либо определения о принятии заявления, возбуждении производства по делу о банкротстве и открытии конкурсного производства обязан перечислить денежные средства для выплаты вознаграждения управляющему в размере трех номинальных начисленных среднемесячных заработных плат работников по республике за предыдущий месяц относительно месяца, предшествовавшего месяцу, в котором подано такое заявление (п.1 ст.34 Закона № 227-З).</w:t>
      </w:r>
    </w:p>
    <w:p w:rsidR="00674234" w:rsidRDefault="00674234" w:rsidP="00674234">
      <w:pPr>
        <w:pStyle w:val="justify"/>
      </w:pPr>
      <w:r>
        <w:t>Неперечисление или перечисление данных денежных средств не в полном объеме является основанием для прекращения производства по делу о банкротстве (подп.1.2 п.1 ст.39 Закона № 227-З).</w:t>
      </w:r>
    </w:p>
    <w:p w:rsidR="00674234" w:rsidRDefault="00674234" w:rsidP="00674234">
      <w:pPr>
        <w:pStyle w:val="justify"/>
      </w:pPr>
      <w:r>
        <w:t>Таким образом, у кредитора возникнут дополнительные затраты.</w:t>
      </w:r>
    </w:p>
    <w:p w:rsidR="00674234" w:rsidRDefault="00674234" w:rsidP="00674234">
      <w:pPr>
        <w:pStyle w:val="justify"/>
      </w:pPr>
      <w:r>
        <w:t>2. Отслеживать статус должника на предмет принятия регистрирующим органом решения о ликвидации юридического лица. После исключения должника из ЕГР предъявить иск о привлечении единственного участника к субсидиарной ответственности.</w:t>
      </w:r>
    </w:p>
    <w:p w:rsidR="00674234" w:rsidRDefault="00674234" w:rsidP="00674234">
      <w:pPr>
        <w:pStyle w:val="justify"/>
      </w:pPr>
      <w:r>
        <w:t xml:space="preserve">Согласно п.25 Положения о ликвидации (прекращении деятельности) субъектов хозяйствования, утв. Декретом от 16.01.2009 № 1, собственник имущества (учредители, участники), председатель ликвидационной комиссии (ликвидатор), допустившие нарушения требований законодательных актов, регулирующих порядок ликвидации юридического лица, в результате которых </w:t>
      </w:r>
      <w:r>
        <w:lastRenderedPageBreak/>
        <w:t>юридическое лицо было исключено из ЕГР без применения процедуры экономической несостоятельности (банкротства), солидарно несут субсидиарную ответственность по обязательствам ликвидированного юридического лица в размере неудовлетворенных требований кредиторов.</w:t>
      </w:r>
    </w:p>
    <w:p w:rsidR="00674234" w:rsidRDefault="00674234" w:rsidP="00674234">
      <w:pPr>
        <w:pStyle w:val="justify"/>
      </w:pPr>
      <w:r>
        <w:t>Кредитор (кредиторы), органы КГК, прокуратуры, внутренних дел, государственной безопасности, налоговые и иные уполномоченные органы в пределах своей компетенции в указанном случае вправе предъявить в суд, рассматривающий экономические дела, иски о привлечении к субсидиарной ответственности собственника имущества (учредителя, участника), председателя ликвидационной комиссии (ликвидатора) в течение 3 лет со дня исключения юридического лица из ЕГР.</w:t>
      </w:r>
    </w:p>
    <w:p w:rsidR="00674234" w:rsidRDefault="00674234" w:rsidP="00674234">
      <w:pPr>
        <w:pStyle w:val="justify"/>
      </w:pPr>
      <w:r>
        <w:t>Но если единственный участник выехал за пределы Республики Беларусь и возвращаться не планирует, то взыскание с него денежных средств в натуре маловероятно.</w:t>
      </w:r>
    </w:p>
    <w:p w:rsidR="00674234" w:rsidRDefault="00674234" w:rsidP="00C37A6F">
      <w:pPr>
        <w:pStyle w:val="justify"/>
      </w:pPr>
    </w:p>
    <w:p w:rsidR="008942AD" w:rsidRDefault="008942AD" w:rsidP="008942AD">
      <w:pPr>
        <w:pStyle w:val="justify"/>
      </w:pPr>
      <w:r>
        <w:rPr>
          <w:rStyle w:val="posobievo"/>
        </w:rPr>
        <w:t>Вопрос 13:</w:t>
      </w:r>
      <w:r>
        <w:t xml:space="preserve"> Какие действия должен предпринять кредитор, если у должника отсутствует имущество для погашения задолженности перед кредитором в процедуре экономической несостоятельности (банкротства)?</w:t>
      </w:r>
    </w:p>
    <w:p w:rsidR="008942AD" w:rsidRDefault="008942AD" w:rsidP="008942AD">
      <w:pPr>
        <w:pStyle w:val="justify"/>
      </w:pPr>
      <w:r>
        <w:rPr>
          <w:rStyle w:val="posobievo"/>
        </w:rPr>
        <w:t>Ответ:</w:t>
      </w:r>
      <w:r>
        <w:t xml:space="preserve"> Собственник имущества унитарного предприятия, признанного банкротом, учредители (участники) юридического лица, признанного банкротом,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солидарно субсидиарную ответственность по обязательствам такого юридического лица при недостаточности у него имущества только в случае, если банкротство юридического лица было вызвано виновными (умышленными) действиями таких лиц, если иное не установлено Законом от 13.12.2022 № 227-З «Об урегулировании неплатежеспособности» и иными законодательными актами (п.1 ст.9 Закона № 227-З).</w:t>
      </w:r>
    </w:p>
    <w:p w:rsidR="008942AD" w:rsidRDefault="008942AD" w:rsidP="008942AD">
      <w:pPr>
        <w:pStyle w:val="justify"/>
      </w:pPr>
      <w:r>
        <w:t>Привлечение указанных лиц к субсидиарной ответственности обусловлено необходимостью установления следующих обстоятельств:</w:t>
      </w:r>
    </w:p>
    <w:p w:rsidR="008942AD" w:rsidRDefault="008942AD" w:rsidP="008942AD">
      <w:pPr>
        <w:pStyle w:val="listtext1"/>
      </w:pPr>
      <w:r>
        <w:t>• наличия у соответствующего лица права давать обязательные указания либо возможности иным образом определять действия юридического лица;</w:t>
      </w:r>
    </w:p>
    <w:p w:rsidR="008942AD" w:rsidRDefault="008942AD" w:rsidP="008942AD">
      <w:pPr>
        <w:pStyle w:val="listtext1"/>
      </w:pPr>
      <w:r>
        <w:t>• совершения действий (или его бездействие), свидетельствующих об использовании принадлежащего ему права давать обязательные указания или использовании возможностей иным образом определять действия юридического лица;</w:t>
      </w:r>
    </w:p>
    <w:p w:rsidR="008942AD" w:rsidRDefault="008942AD" w:rsidP="008942AD">
      <w:pPr>
        <w:pStyle w:val="listtext1"/>
      </w:pPr>
      <w:r>
        <w:t>• наличия причинно-следственной связи между использованием лицом своих прав и (или) возможностей и последствиями в виде признания должника банкротом;</w:t>
      </w:r>
    </w:p>
    <w:p w:rsidR="008942AD" w:rsidRDefault="008942AD" w:rsidP="008942AD">
      <w:pPr>
        <w:pStyle w:val="listtext1"/>
      </w:pPr>
      <w:r>
        <w:t>• недостаточности имущества должника для удовлетворения требований кредиторов (п.9 постановления Пленума ВХС от 27.10.2006 № 11 «О некоторых вопросах применения субсидиарной ответственности»).</w:t>
      </w:r>
    </w:p>
    <w:p w:rsidR="008942AD" w:rsidRDefault="008942AD" w:rsidP="008942AD">
      <w:pPr>
        <w:pStyle w:val="justify"/>
      </w:pPr>
      <w:r>
        <w:lastRenderedPageBreak/>
        <w:t>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 (подп.5.6 п.5 Декрета от 23.11.2017 № 7 «О развитии предпринимательства»).</w:t>
      </w:r>
    </w:p>
    <w:p w:rsidR="008942AD" w:rsidRDefault="008942AD" w:rsidP="008942AD">
      <w:pPr>
        <w:pStyle w:val="justify"/>
      </w:pPr>
      <w:r>
        <w:t>Иски о привлечении к субсидиарной ответственности:</w:t>
      </w:r>
    </w:p>
    <w:p w:rsidR="008942AD" w:rsidRDefault="008942AD" w:rsidP="008942AD">
      <w:pPr>
        <w:pStyle w:val="listtext1"/>
      </w:pPr>
      <w:r>
        <w:t>• предъявляются в суд после открытия ликвидационного производства в случае выявления недостаточности имущества должника для удовлетворения требований кредиторов;</w:t>
      </w:r>
    </w:p>
    <w:p w:rsidR="008942AD" w:rsidRDefault="008942AD" w:rsidP="008942AD">
      <w:pPr>
        <w:pStyle w:val="listtext1"/>
      </w:pPr>
      <w:r>
        <w:t>• предъявляются на сумму неудовлетворенных требований кредиторов. Учитывается размер неудовлетворенных требований кредиторов, включенных в реестр требований кредиторов, и требований кредиторов, подлежащих удовлетворению вне очереди. Вознаграждение управляющему не учитывается;</w:t>
      </w:r>
    </w:p>
    <w:p w:rsidR="008942AD" w:rsidRDefault="008942AD" w:rsidP="008942AD">
      <w:pPr>
        <w:pStyle w:val="listtext1"/>
      </w:pPr>
      <w:r>
        <w:t>• рассматриваются судом до вынесения определения о завершении ликвидационного производства (пп.2-6 ст.9 Закона № 227-З).</w:t>
      </w:r>
    </w:p>
    <w:p w:rsidR="008942AD" w:rsidRDefault="008942AD" w:rsidP="008942AD">
      <w:pPr>
        <w:pStyle w:val="justify"/>
      </w:pPr>
      <w:r>
        <w:t>В процедуре ликвидационного производства антикризисный управляющий обязан созвать и провести собрание кредиторов по вопросу предъявления иска о привлечении к субсидиарной ответственности.</w:t>
      </w:r>
    </w:p>
    <w:p w:rsidR="008942AD" w:rsidRDefault="008942AD" w:rsidP="008942AD">
      <w:pPr>
        <w:pStyle w:val="justify"/>
      </w:pPr>
      <w:r>
        <w:t>Собранием кредиторов могут быть приняты решения:</w:t>
      </w:r>
    </w:p>
    <w:p w:rsidR="008942AD" w:rsidRDefault="008942AD" w:rsidP="008942AD">
      <w:pPr>
        <w:pStyle w:val="listtext1"/>
      </w:pPr>
      <w:r>
        <w:t>• о предъявлении антикризисным управляющим иска (антикризисный управляющий обязан предъявить иск);</w:t>
      </w:r>
    </w:p>
    <w:p w:rsidR="008942AD" w:rsidRDefault="008942AD" w:rsidP="008942AD">
      <w:pPr>
        <w:pStyle w:val="listtext1"/>
      </w:pPr>
      <w:r>
        <w:t xml:space="preserve">• о </w:t>
      </w:r>
      <w:proofErr w:type="spellStart"/>
      <w:r>
        <w:t>непредъявлении</w:t>
      </w:r>
      <w:proofErr w:type="spellEnd"/>
      <w:r>
        <w:t xml:space="preserve"> иска (антикризисный управляющий вправе предъявить иск по собственной инициативе).</w:t>
      </w:r>
    </w:p>
    <w:p w:rsidR="008942AD" w:rsidRDefault="008942AD" w:rsidP="008942AD">
      <w:pPr>
        <w:pStyle w:val="justify"/>
      </w:pPr>
      <w:r>
        <w:t xml:space="preserve">В случае </w:t>
      </w:r>
      <w:proofErr w:type="spellStart"/>
      <w:r>
        <w:t>непредъявления</w:t>
      </w:r>
      <w:proofErr w:type="spellEnd"/>
      <w:r>
        <w:t xml:space="preserve"> антикризисным управляющим иска о привлечении к субсидиарной ответственности любой кредитор вправе самостоятельно обратиться в суд с таким иском на сумму его неудовлетворенных требований.</w:t>
      </w:r>
    </w:p>
    <w:p w:rsidR="008942AD" w:rsidRDefault="008942AD" w:rsidP="008942AD">
      <w:pPr>
        <w:pStyle w:val="justify"/>
      </w:pPr>
      <w:r>
        <w:t>Таким образом, при недостаточности или отсутствии у должника имущества антикризисный управляющий должен:</w:t>
      </w:r>
    </w:p>
    <w:p w:rsidR="008942AD" w:rsidRDefault="008942AD" w:rsidP="008942AD">
      <w:pPr>
        <w:pStyle w:val="listtext1"/>
      </w:pPr>
      <w:r>
        <w:t>1) провести анализ наличия (отсутствия) оснований для привлечения лиц, имеющих право давать обязательные для юридического лица указания либо возможность иным образом определять его действия, к субсидиарной ответственности;</w:t>
      </w:r>
    </w:p>
    <w:p w:rsidR="008942AD" w:rsidRDefault="008942AD" w:rsidP="008942AD">
      <w:pPr>
        <w:pStyle w:val="listtext1"/>
      </w:pPr>
      <w:r>
        <w:t>2) созвать и провести собрание кредиторов по вопросу предъявления иска о привлечении к субсидиарной ответственности;</w:t>
      </w:r>
    </w:p>
    <w:p w:rsidR="008942AD" w:rsidRDefault="008942AD" w:rsidP="008942AD">
      <w:pPr>
        <w:pStyle w:val="listtext1"/>
      </w:pPr>
      <w:r>
        <w:t>3) предъявить иск о привлечении к субсидиарной ответственности, если такое решение принято собранием кредиторов.</w:t>
      </w:r>
    </w:p>
    <w:p w:rsidR="008942AD" w:rsidRDefault="008942AD" w:rsidP="008942AD">
      <w:pPr>
        <w:pStyle w:val="justify"/>
      </w:pPr>
      <w:r>
        <w:t xml:space="preserve">В случае </w:t>
      </w:r>
      <w:proofErr w:type="spellStart"/>
      <w:r>
        <w:t>непредъявления</w:t>
      </w:r>
      <w:proofErr w:type="spellEnd"/>
      <w:r>
        <w:t xml:space="preserve"> такого иска кредитор вправе самостоятельно обратиться в суд с таким иском на сумму его неудовлетворенных требований.</w:t>
      </w:r>
    </w:p>
    <w:p w:rsidR="008942AD" w:rsidRDefault="008942AD" w:rsidP="008942AD">
      <w:pPr>
        <w:pStyle w:val="justify"/>
      </w:pPr>
      <w:r>
        <w:t> </w:t>
      </w:r>
    </w:p>
    <w:p w:rsidR="008942AD" w:rsidRDefault="008942AD" w:rsidP="008942AD">
      <w:pPr>
        <w:pStyle w:val="justify"/>
      </w:pPr>
      <w:r>
        <w:rPr>
          <w:rStyle w:val="posobievo"/>
        </w:rPr>
        <w:lastRenderedPageBreak/>
        <w:t>Вопрос 14:</w:t>
      </w:r>
      <w:r>
        <w:t xml:space="preserve"> Как ликвидировать ИП, если сам ИП уже 2 года не в Республике Беларусь и возвращаться не будет?</w:t>
      </w:r>
    </w:p>
    <w:p w:rsidR="008942AD" w:rsidRDefault="008942AD" w:rsidP="008942AD">
      <w:pPr>
        <w:pStyle w:val="justify"/>
      </w:pPr>
      <w:r>
        <w:rPr>
          <w:rStyle w:val="posobievo"/>
        </w:rPr>
        <w:t>Ответ:</w:t>
      </w:r>
      <w:r>
        <w:t xml:space="preserve"> Выдать иному лицу доверенность для участия в процедуре ликвидации от имени ИП. Такая доверенность подлежит нотариальному удостоверению.</w:t>
      </w:r>
    </w:p>
    <w:p w:rsidR="008942AD" w:rsidRDefault="008942AD" w:rsidP="008942AD">
      <w:pPr>
        <w:pStyle w:val="justify"/>
      </w:pPr>
      <w:r>
        <w:t>При прекращении деятельности индивидуального предпринимателя в регистрирующий орган путем личного обращения индивидуального предпринимателя либо лица, уполномоченного в соответствии с нотариально удостоверенной доверенностью действовать от его имени, представляется заявление о прекращении деятельности по форме, установленной Минюстом, подписанное прекращающим деятельность индивидуальным предпринимателем, с указанием в нем сведений о порядке и сроках прекращения деятельности, привлечении физических лиц по трудовым и (или) гражданско-правовым договорам, заключении договора оказания аудиторских услуг по независимой оценке деятельности индивидуальных предпринимателей при их прекращении деятельности (в случае его заключения с аудиторской организацией, аудитором, осуществляющим деятельность в качестве индивидуального предпринимателя), а также сведений о порядке и сроке заявления требований его кредиторами (ч.2 п.7 Положения о ликвидации (прекращении деятельности) субъектов хозяйствования, утв. Декретом от 16.01.2009 № 1).</w:t>
      </w:r>
    </w:p>
    <w:p w:rsidR="00C37A6F" w:rsidRDefault="00C37A6F" w:rsidP="008942AD">
      <w:pPr>
        <w:pStyle w:val="a4"/>
        <w:ind w:firstLine="0"/>
      </w:pPr>
      <w:bookmarkStart w:id="0" w:name="_GoBack"/>
      <w:bookmarkEnd w:id="0"/>
    </w:p>
    <w:p w:rsidR="0065691B" w:rsidRDefault="00C37A6F" w:rsidP="00C37A6F">
      <w:pPr>
        <w:pStyle w:val="a00"/>
      </w:pPr>
      <w:r>
        <w:rPr>
          <w:rStyle w:val="a6"/>
        </w:rPr>
        <w:t>Исключительное право на данный авторский материал принадлежит ООО «Профессиональные правовые системы»</w:t>
      </w:r>
    </w:p>
    <w:sectPr w:rsidR="00656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6F"/>
    <w:rsid w:val="00001873"/>
    <w:rsid w:val="00002ACC"/>
    <w:rsid w:val="00004442"/>
    <w:rsid w:val="000049B3"/>
    <w:rsid w:val="00004A06"/>
    <w:rsid w:val="00004C39"/>
    <w:rsid w:val="000064EE"/>
    <w:rsid w:val="00016793"/>
    <w:rsid w:val="00016FFB"/>
    <w:rsid w:val="00017153"/>
    <w:rsid w:val="00020A41"/>
    <w:rsid w:val="0002400F"/>
    <w:rsid w:val="00030181"/>
    <w:rsid w:val="000309B8"/>
    <w:rsid w:val="00033FEF"/>
    <w:rsid w:val="00035808"/>
    <w:rsid w:val="0003614E"/>
    <w:rsid w:val="00042F73"/>
    <w:rsid w:val="0004549F"/>
    <w:rsid w:val="00046E32"/>
    <w:rsid w:val="00047DE8"/>
    <w:rsid w:val="00051659"/>
    <w:rsid w:val="00051867"/>
    <w:rsid w:val="00052E98"/>
    <w:rsid w:val="000534FF"/>
    <w:rsid w:val="00053C86"/>
    <w:rsid w:val="00053F3B"/>
    <w:rsid w:val="0005469D"/>
    <w:rsid w:val="00055287"/>
    <w:rsid w:val="000576BE"/>
    <w:rsid w:val="00057C74"/>
    <w:rsid w:val="00060853"/>
    <w:rsid w:val="000624FD"/>
    <w:rsid w:val="00062C70"/>
    <w:rsid w:val="00062D57"/>
    <w:rsid w:val="0006545C"/>
    <w:rsid w:val="00066132"/>
    <w:rsid w:val="000675D0"/>
    <w:rsid w:val="000679B3"/>
    <w:rsid w:val="00067B59"/>
    <w:rsid w:val="00070A7F"/>
    <w:rsid w:val="00075449"/>
    <w:rsid w:val="0007717C"/>
    <w:rsid w:val="00082572"/>
    <w:rsid w:val="00085166"/>
    <w:rsid w:val="00085CF4"/>
    <w:rsid w:val="00091CD1"/>
    <w:rsid w:val="00092DF6"/>
    <w:rsid w:val="00093611"/>
    <w:rsid w:val="00093F19"/>
    <w:rsid w:val="0009434B"/>
    <w:rsid w:val="000979F9"/>
    <w:rsid w:val="00097A8F"/>
    <w:rsid w:val="000A2D83"/>
    <w:rsid w:val="000A3C9F"/>
    <w:rsid w:val="000A477F"/>
    <w:rsid w:val="000A4C7A"/>
    <w:rsid w:val="000A5B5B"/>
    <w:rsid w:val="000A5ED2"/>
    <w:rsid w:val="000A6FD9"/>
    <w:rsid w:val="000B0BA2"/>
    <w:rsid w:val="000B3E18"/>
    <w:rsid w:val="000B4687"/>
    <w:rsid w:val="000B55F5"/>
    <w:rsid w:val="000B6C77"/>
    <w:rsid w:val="000C1DA7"/>
    <w:rsid w:val="000C2353"/>
    <w:rsid w:val="000C32CA"/>
    <w:rsid w:val="000C46C8"/>
    <w:rsid w:val="000C6DB8"/>
    <w:rsid w:val="000D401A"/>
    <w:rsid w:val="000D5C40"/>
    <w:rsid w:val="000E2574"/>
    <w:rsid w:val="000E2750"/>
    <w:rsid w:val="000E4415"/>
    <w:rsid w:val="000E62CC"/>
    <w:rsid w:val="000E7244"/>
    <w:rsid w:val="000F0BC4"/>
    <w:rsid w:val="000F2DB6"/>
    <w:rsid w:val="000F4714"/>
    <w:rsid w:val="001011E2"/>
    <w:rsid w:val="0010499A"/>
    <w:rsid w:val="00106F67"/>
    <w:rsid w:val="00107604"/>
    <w:rsid w:val="00111345"/>
    <w:rsid w:val="001120EE"/>
    <w:rsid w:val="00112103"/>
    <w:rsid w:val="001125BD"/>
    <w:rsid w:val="00114C9A"/>
    <w:rsid w:val="0011537C"/>
    <w:rsid w:val="00115A48"/>
    <w:rsid w:val="00115C15"/>
    <w:rsid w:val="00116816"/>
    <w:rsid w:val="00116F38"/>
    <w:rsid w:val="001210C6"/>
    <w:rsid w:val="00122D02"/>
    <w:rsid w:val="00123869"/>
    <w:rsid w:val="00125425"/>
    <w:rsid w:val="00125E27"/>
    <w:rsid w:val="00126936"/>
    <w:rsid w:val="00130212"/>
    <w:rsid w:val="00131478"/>
    <w:rsid w:val="00132DB6"/>
    <w:rsid w:val="00135E89"/>
    <w:rsid w:val="00136F45"/>
    <w:rsid w:val="00137F32"/>
    <w:rsid w:val="00140DCF"/>
    <w:rsid w:val="001443C7"/>
    <w:rsid w:val="001500B0"/>
    <w:rsid w:val="00150496"/>
    <w:rsid w:val="00151826"/>
    <w:rsid w:val="0015531E"/>
    <w:rsid w:val="0015637F"/>
    <w:rsid w:val="00157357"/>
    <w:rsid w:val="00162BEC"/>
    <w:rsid w:val="00165466"/>
    <w:rsid w:val="00166361"/>
    <w:rsid w:val="00171233"/>
    <w:rsid w:val="00176F96"/>
    <w:rsid w:val="0018120E"/>
    <w:rsid w:val="001837C1"/>
    <w:rsid w:val="0019034B"/>
    <w:rsid w:val="00192484"/>
    <w:rsid w:val="001A6766"/>
    <w:rsid w:val="001A6DBA"/>
    <w:rsid w:val="001A7E4F"/>
    <w:rsid w:val="001B1091"/>
    <w:rsid w:val="001B2367"/>
    <w:rsid w:val="001B2EC2"/>
    <w:rsid w:val="001B582C"/>
    <w:rsid w:val="001B6DBB"/>
    <w:rsid w:val="001C013C"/>
    <w:rsid w:val="001C25EC"/>
    <w:rsid w:val="001C446E"/>
    <w:rsid w:val="001C78D3"/>
    <w:rsid w:val="001D415A"/>
    <w:rsid w:val="001D7AEE"/>
    <w:rsid w:val="001E0529"/>
    <w:rsid w:val="001E087E"/>
    <w:rsid w:val="001E3C99"/>
    <w:rsid w:val="001E68CC"/>
    <w:rsid w:val="001E6F6E"/>
    <w:rsid w:val="002002E2"/>
    <w:rsid w:val="00200A0B"/>
    <w:rsid w:val="00203C94"/>
    <w:rsid w:val="0020689F"/>
    <w:rsid w:val="00207F8D"/>
    <w:rsid w:val="0021242E"/>
    <w:rsid w:val="00213476"/>
    <w:rsid w:val="00215EAB"/>
    <w:rsid w:val="00217903"/>
    <w:rsid w:val="002217AA"/>
    <w:rsid w:val="0022233B"/>
    <w:rsid w:val="002252BF"/>
    <w:rsid w:val="00225424"/>
    <w:rsid w:val="00225AF2"/>
    <w:rsid w:val="002270A9"/>
    <w:rsid w:val="0023216C"/>
    <w:rsid w:val="0023267E"/>
    <w:rsid w:val="00232F6B"/>
    <w:rsid w:val="002332DF"/>
    <w:rsid w:val="00233A75"/>
    <w:rsid w:val="002359A2"/>
    <w:rsid w:val="00241A2C"/>
    <w:rsid w:val="0024227B"/>
    <w:rsid w:val="00242907"/>
    <w:rsid w:val="00244F85"/>
    <w:rsid w:val="00246D73"/>
    <w:rsid w:val="0025347D"/>
    <w:rsid w:val="0025551C"/>
    <w:rsid w:val="00257CDA"/>
    <w:rsid w:val="00257FBF"/>
    <w:rsid w:val="0026059D"/>
    <w:rsid w:val="00260F7C"/>
    <w:rsid w:val="00262078"/>
    <w:rsid w:val="00262DA7"/>
    <w:rsid w:val="00263670"/>
    <w:rsid w:val="0026395D"/>
    <w:rsid w:val="002674C3"/>
    <w:rsid w:val="00267B9E"/>
    <w:rsid w:val="00267BBA"/>
    <w:rsid w:val="00270977"/>
    <w:rsid w:val="00273027"/>
    <w:rsid w:val="002741F7"/>
    <w:rsid w:val="002801F4"/>
    <w:rsid w:val="002806B5"/>
    <w:rsid w:val="002822DF"/>
    <w:rsid w:val="00283EDB"/>
    <w:rsid w:val="0028423A"/>
    <w:rsid w:val="00290342"/>
    <w:rsid w:val="002938B0"/>
    <w:rsid w:val="002944BF"/>
    <w:rsid w:val="0029468D"/>
    <w:rsid w:val="00294E9D"/>
    <w:rsid w:val="00294EAC"/>
    <w:rsid w:val="002958DA"/>
    <w:rsid w:val="00295BE8"/>
    <w:rsid w:val="002966EE"/>
    <w:rsid w:val="002971EE"/>
    <w:rsid w:val="002A5007"/>
    <w:rsid w:val="002A6BC3"/>
    <w:rsid w:val="002A74ED"/>
    <w:rsid w:val="002B03AB"/>
    <w:rsid w:val="002B519C"/>
    <w:rsid w:val="002B72DE"/>
    <w:rsid w:val="002C2471"/>
    <w:rsid w:val="002C730C"/>
    <w:rsid w:val="002C7AF6"/>
    <w:rsid w:val="002D1429"/>
    <w:rsid w:val="002D1B89"/>
    <w:rsid w:val="002D4257"/>
    <w:rsid w:val="002D436D"/>
    <w:rsid w:val="002D6836"/>
    <w:rsid w:val="002E08C5"/>
    <w:rsid w:val="002E3F52"/>
    <w:rsid w:val="002E4F3B"/>
    <w:rsid w:val="002F0B56"/>
    <w:rsid w:val="002F0E19"/>
    <w:rsid w:val="002F1345"/>
    <w:rsid w:val="002F1543"/>
    <w:rsid w:val="002F1AC8"/>
    <w:rsid w:val="002F2AE8"/>
    <w:rsid w:val="002F4114"/>
    <w:rsid w:val="002F7B81"/>
    <w:rsid w:val="0030226A"/>
    <w:rsid w:val="003032F4"/>
    <w:rsid w:val="003172C7"/>
    <w:rsid w:val="00317D53"/>
    <w:rsid w:val="00320551"/>
    <w:rsid w:val="0032231C"/>
    <w:rsid w:val="003232E0"/>
    <w:rsid w:val="00323D51"/>
    <w:rsid w:val="00333215"/>
    <w:rsid w:val="00333373"/>
    <w:rsid w:val="00333AB1"/>
    <w:rsid w:val="00336522"/>
    <w:rsid w:val="00336C01"/>
    <w:rsid w:val="00337A2A"/>
    <w:rsid w:val="00342F09"/>
    <w:rsid w:val="003435CD"/>
    <w:rsid w:val="00343F85"/>
    <w:rsid w:val="00344FCF"/>
    <w:rsid w:val="0034501D"/>
    <w:rsid w:val="003450C5"/>
    <w:rsid w:val="00346C25"/>
    <w:rsid w:val="00346DF6"/>
    <w:rsid w:val="00347298"/>
    <w:rsid w:val="003514EA"/>
    <w:rsid w:val="00355CA3"/>
    <w:rsid w:val="00356521"/>
    <w:rsid w:val="00367BAE"/>
    <w:rsid w:val="00370512"/>
    <w:rsid w:val="00376B7C"/>
    <w:rsid w:val="00380727"/>
    <w:rsid w:val="00384A7D"/>
    <w:rsid w:val="00386AC7"/>
    <w:rsid w:val="00386C5F"/>
    <w:rsid w:val="0039020F"/>
    <w:rsid w:val="00390A06"/>
    <w:rsid w:val="00394A73"/>
    <w:rsid w:val="003A1ACE"/>
    <w:rsid w:val="003A2566"/>
    <w:rsid w:val="003A2EC0"/>
    <w:rsid w:val="003A4AF2"/>
    <w:rsid w:val="003A6FB5"/>
    <w:rsid w:val="003B1A13"/>
    <w:rsid w:val="003B3DA7"/>
    <w:rsid w:val="003B46BF"/>
    <w:rsid w:val="003B507D"/>
    <w:rsid w:val="003B5CE7"/>
    <w:rsid w:val="003C0235"/>
    <w:rsid w:val="003C26BA"/>
    <w:rsid w:val="003C3801"/>
    <w:rsid w:val="003C5E81"/>
    <w:rsid w:val="003C6EBF"/>
    <w:rsid w:val="003C71E2"/>
    <w:rsid w:val="003D0FD6"/>
    <w:rsid w:val="003D1283"/>
    <w:rsid w:val="003D50F0"/>
    <w:rsid w:val="003D6266"/>
    <w:rsid w:val="003D7B4E"/>
    <w:rsid w:val="003D7FD3"/>
    <w:rsid w:val="003E1E96"/>
    <w:rsid w:val="003E2329"/>
    <w:rsid w:val="003E2D43"/>
    <w:rsid w:val="003E4A3D"/>
    <w:rsid w:val="003E64E6"/>
    <w:rsid w:val="003F18AB"/>
    <w:rsid w:val="003F37A3"/>
    <w:rsid w:val="003F402D"/>
    <w:rsid w:val="003F4FA3"/>
    <w:rsid w:val="003F6174"/>
    <w:rsid w:val="0040071E"/>
    <w:rsid w:val="004025E6"/>
    <w:rsid w:val="004031B7"/>
    <w:rsid w:val="00403F23"/>
    <w:rsid w:val="004040A3"/>
    <w:rsid w:val="00404F35"/>
    <w:rsid w:val="0041215F"/>
    <w:rsid w:val="00412540"/>
    <w:rsid w:val="00413B1F"/>
    <w:rsid w:val="00414329"/>
    <w:rsid w:val="0041515A"/>
    <w:rsid w:val="004161E8"/>
    <w:rsid w:val="00416AE8"/>
    <w:rsid w:val="0041785A"/>
    <w:rsid w:val="004226BC"/>
    <w:rsid w:val="00422A77"/>
    <w:rsid w:val="00422AC8"/>
    <w:rsid w:val="00422ECD"/>
    <w:rsid w:val="00423E9E"/>
    <w:rsid w:val="00424784"/>
    <w:rsid w:val="00424D32"/>
    <w:rsid w:val="004305D8"/>
    <w:rsid w:val="004318D3"/>
    <w:rsid w:val="00432A75"/>
    <w:rsid w:val="00433509"/>
    <w:rsid w:val="004335F5"/>
    <w:rsid w:val="00434E69"/>
    <w:rsid w:val="00436A2D"/>
    <w:rsid w:val="00440120"/>
    <w:rsid w:val="0044138F"/>
    <w:rsid w:val="00441696"/>
    <w:rsid w:val="00442D42"/>
    <w:rsid w:val="004505D2"/>
    <w:rsid w:val="00455020"/>
    <w:rsid w:val="004551DD"/>
    <w:rsid w:val="00457CC7"/>
    <w:rsid w:val="0046190F"/>
    <w:rsid w:val="00461F49"/>
    <w:rsid w:val="0046259B"/>
    <w:rsid w:val="0046344A"/>
    <w:rsid w:val="00463A2B"/>
    <w:rsid w:val="00463FED"/>
    <w:rsid w:val="004716DE"/>
    <w:rsid w:val="00474818"/>
    <w:rsid w:val="0047486A"/>
    <w:rsid w:val="004749E3"/>
    <w:rsid w:val="00482611"/>
    <w:rsid w:val="00490CCE"/>
    <w:rsid w:val="00492082"/>
    <w:rsid w:val="00495BBD"/>
    <w:rsid w:val="004A121D"/>
    <w:rsid w:val="004A1DDE"/>
    <w:rsid w:val="004A4214"/>
    <w:rsid w:val="004A5B5A"/>
    <w:rsid w:val="004A6FE8"/>
    <w:rsid w:val="004B0F8D"/>
    <w:rsid w:val="004B32B5"/>
    <w:rsid w:val="004B4479"/>
    <w:rsid w:val="004B44CB"/>
    <w:rsid w:val="004B66B2"/>
    <w:rsid w:val="004B6D98"/>
    <w:rsid w:val="004B733A"/>
    <w:rsid w:val="004B7E16"/>
    <w:rsid w:val="004C0325"/>
    <w:rsid w:val="004C1509"/>
    <w:rsid w:val="004C2D9E"/>
    <w:rsid w:val="004C3F29"/>
    <w:rsid w:val="004C575B"/>
    <w:rsid w:val="004C6DF2"/>
    <w:rsid w:val="004D0D3F"/>
    <w:rsid w:val="004D669B"/>
    <w:rsid w:val="004D6A72"/>
    <w:rsid w:val="004E305A"/>
    <w:rsid w:val="004E4ABD"/>
    <w:rsid w:val="004E72DF"/>
    <w:rsid w:val="004F06A4"/>
    <w:rsid w:val="004F0784"/>
    <w:rsid w:val="004F0EF9"/>
    <w:rsid w:val="004F116A"/>
    <w:rsid w:val="004F31A0"/>
    <w:rsid w:val="004F3C50"/>
    <w:rsid w:val="004F5415"/>
    <w:rsid w:val="005004F5"/>
    <w:rsid w:val="00500829"/>
    <w:rsid w:val="0050129D"/>
    <w:rsid w:val="0050367F"/>
    <w:rsid w:val="00507721"/>
    <w:rsid w:val="00507FB9"/>
    <w:rsid w:val="0051000F"/>
    <w:rsid w:val="00511079"/>
    <w:rsid w:val="00511C9C"/>
    <w:rsid w:val="00511E59"/>
    <w:rsid w:val="005162F8"/>
    <w:rsid w:val="00517C39"/>
    <w:rsid w:val="00517D68"/>
    <w:rsid w:val="00520395"/>
    <w:rsid w:val="0052117E"/>
    <w:rsid w:val="0052230F"/>
    <w:rsid w:val="00522B72"/>
    <w:rsid w:val="00522BAE"/>
    <w:rsid w:val="0052429B"/>
    <w:rsid w:val="005306BD"/>
    <w:rsid w:val="00530F34"/>
    <w:rsid w:val="0053112C"/>
    <w:rsid w:val="0053609E"/>
    <w:rsid w:val="005417A7"/>
    <w:rsid w:val="0054265D"/>
    <w:rsid w:val="00544E56"/>
    <w:rsid w:val="00545596"/>
    <w:rsid w:val="005536A4"/>
    <w:rsid w:val="005544C6"/>
    <w:rsid w:val="005555B9"/>
    <w:rsid w:val="00555F10"/>
    <w:rsid w:val="00556E04"/>
    <w:rsid w:val="00561130"/>
    <w:rsid w:val="0056304E"/>
    <w:rsid w:val="00565126"/>
    <w:rsid w:val="00565791"/>
    <w:rsid w:val="005701DD"/>
    <w:rsid w:val="005719E6"/>
    <w:rsid w:val="0057272E"/>
    <w:rsid w:val="00572F7F"/>
    <w:rsid w:val="00573CAD"/>
    <w:rsid w:val="005748FE"/>
    <w:rsid w:val="00574D31"/>
    <w:rsid w:val="00577280"/>
    <w:rsid w:val="00586BFF"/>
    <w:rsid w:val="005873DE"/>
    <w:rsid w:val="0059003A"/>
    <w:rsid w:val="00591A3D"/>
    <w:rsid w:val="005A04F7"/>
    <w:rsid w:val="005A70ED"/>
    <w:rsid w:val="005B0A5D"/>
    <w:rsid w:val="005B2BDF"/>
    <w:rsid w:val="005B3C38"/>
    <w:rsid w:val="005B62FB"/>
    <w:rsid w:val="005B68E2"/>
    <w:rsid w:val="005B7795"/>
    <w:rsid w:val="005C15A1"/>
    <w:rsid w:val="005C21B4"/>
    <w:rsid w:val="005C3EFB"/>
    <w:rsid w:val="005C7D5D"/>
    <w:rsid w:val="005D0FB4"/>
    <w:rsid w:val="005D1937"/>
    <w:rsid w:val="005D5142"/>
    <w:rsid w:val="005D678C"/>
    <w:rsid w:val="005E2090"/>
    <w:rsid w:val="005E264C"/>
    <w:rsid w:val="005E453C"/>
    <w:rsid w:val="005E5449"/>
    <w:rsid w:val="005E6526"/>
    <w:rsid w:val="005E74BC"/>
    <w:rsid w:val="005F12F5"/>
    <w:rsid w:val="005F3032"/>
    <w:rsid w:val="005F6D50"/>
    <w:rsid w:val="005F7BFC"/>
    <w:rsid w:val="00603B45"/>
    <w:rsid w:val="00603F76"/>
    <w:rsid w:val="0061167D"/>
    <w:rsid w:val="00612098"/>
    <w:rsid w:val="00612801"/>
    <w:rsid w:val="0061480D"/>
    <w:rsid w:val="00614EF4"/>
    <w:rsid w:val="00616BF4"/>
    <w:rsid w:val="00620416"/>
    <w:rsid w:val="00621314"/>
    <w:rsid w:val="00625D51"/>
    <w:rsid w:val="006315DA"/>
    <w:rsid w:val="006329A1"/>
    <w:rsid w:val="00632C8B"/>
    <w:rsid w:val="0063399C"/>
    <w:rsid w:val="0063445D"/>
    <w:rsid w:val="006348E0"/>
    <w:rsid w:val="00637B4F"/>
    <w:rsid w:val="00637BDA"/>
    <w:rsid w:val="00640C25"/>
    <w:rsid w:val="00641263"/>
    <w:rsid w:val="00644607"/>
    <w:rsid w:val="00645E42"/>
    <w:rsid w:val="00646D6F"/>
    <w:rsid w:val="006471C7"/>
    <w:rsid w:val="00650257"/>
    <w:rsid w:val="00651683"/>
    <w:rsid w:val="0065691B"/>
    <w:rsid w:val="00660656"/>
    <w:rsid w:val="00661B69"/>
    <w:rsid w:val="00663BE7"/>
    <w:rsid w:val="00667533"/>
    <w:rsid w:val="00671A9D"/>
    <w:rsid w:val="00674234"/>
    <w:rsid w:val="006763A2"/>
    <w:rsid w:val="00676A53"/>
    <w:rsid w:val="00676F7B"/>
    <w:rsid w:val="006809B2"/>
    <w:rsid w:val="006840B1"/>
    <w:rsid w:val="00684BCC"/>
    <w:rsid w:val="00685A21"/>
    <w:rsid w:val="006918BA"/>
    <w:rsid w:val="00696581"/>
    <w:rsid w:val="006A0B9D"/>
    <w:rsid w:val="006A5A46"/>
    <w:rsid w:val="006A7190"/>
    <w:rsid w:val="006B0066"/>
    <w:rsid w:val="006B10D3"/>
    <w:rsid w:val="006B1BEA"/>
    <w:rsid w:val="006B2AD6"/>
    <w:rsid w:val="006B4193"/>
    <w:rsid w:val="006B6158"/>
    <w:rsid w:val="006B62CD"/>
    <w:rsid w:val="006B712F"/>
    <w:rsid w:val="006C0312"/>
    <w:rsid w:val="006C0642"/>
    <w:rsid w:val="006C071C"/>
    <w:rsid w:val="006C2013"/>
    <w:rsid w:val="006C3105"/>
    <w:rsid w:val="006C3BD0"/>
    <w:rsid w:val="006C4DC4"/>
    <w:rsid w:val="006C6030"/>
    <w:rsid w:val="006D147A"/>
    <w:rsid w:val="006D2B52"/>
    <w:rsid w:val="006D4354"/>
    <w:rsid w:val="006D67BD"/>
    <w:rsid w:val="006D7217"/>
    <w:rsid w:val="006E0A8B"/>
    <w:rsid w:val="006E23E1"/>
    <w:rsid w:val="006E42D8"/>
    <w:rsid w:val="006E5030"/>
    <w:rsid w:val="006E53B8"/>
    <w:rsid w:val="006E56B1"/>
    <w:rsid w:val="006F1861"/>
    <w:rsid w:val="006F3213"/>
    <w:rsid w:val="006F6308"/>
    <w:rsid w:val="006F6C9F"/>
    <w:rsid w:val="006F7E73"/>
    <w:rsid w:val="00701656"/>
    <w:rsid w:val="0070187E"/>
    <w:rsid w:val="00702216"/>
    <w:rsid w:val="00702591"/>
    <w:rsid w:val="00702F2B"/>
    <w:rsid w:val="00707769"/>
    <w:rsid w:val="00707812"/>
    <w:rsid w:val="00713527"/>
    <w:rsid w:val="007143AB"/>
    <w:rsid w:val="00715FC8"/>
    <w:rsid w:val="00716B6A"/>
    <w:rsid w:val="007175C5"/>
    <w:rsid w:val="00722570"/>
    <w:rsid w:val="007236B0"/>
    <w:rsid w:val="00734E2E"/>
    <w:rsid w:val="007405C9"/>
    <w:rsid w:val="00740D32"/>
    <w:rsid w:val="007411D3"/>
    <w:rsid w:val="00744479"/>
    <w:rsid w:val="00745B4C"/>
    <w:rsid w:val="00750400"/>
    <w:rsid w:val="00755544"/>
    <w:rsid w:val="00756314"/>
    <w:rsid w:val="00760ADD"/>
    <w:rsid w:val="00766691"/>
    <w:rsid w:val="007671D5"/>
    <w:rsid w:val="00774983"/>
    <w:rsid w:val="00775381"/>
    <w:rsid w:val="00777DA6"/>
    <w:rsid w:val="007828B4"/>
    <w:rsid w:val="00784A7E"/>
    <w:rsid w:val="00785103"/>
    <w:rsid w:val="007869C2"/>
    <w:rsid w:val="00787D62"/>
    <w:rsid w:val="00790CDD"/>
    <w:rsid w:val="007915B9"/>
    <w:rsid w:val="0079541A"/>
    <w:rsid w:val="00795797"/>
    <w:rsid w:val="00797381"/>
    <w:rsid w:val="00797616"/>
    <w:rsid w:val="007A0BDB"/>
    <w:rsid w:val="007A37DC"/>
    <w:rsid w:val="007A49FD"/>
    <w:rsid w:val="007A7B92"/>
    <w:rsid w:val="007B2491"/>
    <w:rsid w:val="007B2527"/>
    <w:rsid w:val="007B2B2D"/>
    <w:rsid w:val="007B3CFE"/>
    <w:rsid w:val="007C08D3"/>
    <w:rsid w:val="007C1463"/>
    <w:rsid w:val="007C1B77"/>
    <w:rsid w:val="007C31A5"/>
    <w:rsid w:val="007C4F30"/>
    <w:rsid w:val="007C7652"/>
    <w:rsid w:val="007D18CF"/>
    <w:rsid w:val="007D1EAE"/>
    <w:rsid w:val="007D62FF"/>
    <w:rsid w:val="007D6B7C"/>
    <w:rsid w:val="007D78BA"/>
    <w:rsid w:val="007E087F"/>
    <w:rsid w:val="007E7733"/>
    <w:rsid w:val="007F0458"/>
    <w:rsid w:val="007F3AE7"/>
    <w:rsid w:val="007F3C17"/>
    <w:rsid w:val="007F42DA"/>
    <w:rsid w:val="007F4E01"/>
    <w:rsid w:val="007F7179"/>
    <w:rsid w:val="00800125"/>
    <w:rsid w:val="0080110F"/>
    <w:rsid w:val="00801F47"/>
    <w:rsid w:val="00802248"/>
    <w:rsid w:val="00803039"/>
    <w:rsid w:val="0080379B"/>
    <w:rsid w:val="00804B6C"/>
    <w:rsid w:val="00807886"/>
    <w:rsid w:val="0081631A"/>
    <w:rsid w:val="00817CF1"/>
    <w:rsid w:val="00824CF5"/>
    <w:rsid w:val="00825451"/>
    <w:rsid w:val="008308CF"/>
    <w:rsid w:val="00832147"/>
    <w:rsid w:val="00832526"/>
    <w:rsid w:val="008325CE"/>
    <w:rsid w:val="008343DA"/>
    <w:rsid w:val="00834752"/>
    <w:rsid w:val="00835C84"/>
    <w:rsid w:val="00836068"/>
    <w:rsid w:val="008362B5"/>
    <w:rsid w:val="00836A19"/>
    <w:rsid w:val="00836A4E"/>
    <w:rsid w:val="008372A6"/>
    <w:rsid w:val="00837ECE"/>
    <w:rsid w:val="0084002F"/>
    <w:rsid w:val="0084199D"/>
    <w:rsid w:val="00843B36"/>
    <w:rsid w:val="00843C75"/>
    <w:rsid w:val="008446BC"/>
    <w:rsid w:val="0085011E"/>
    <w:rsid w:val="00851835"/>
    <w:rsid w:val="008546EA"/>
    <w:rsid w:val="00857707"/>
    <w:rsid w:val="0086133F"/>
    <w:rsid w:val="00862716"/>
    <w:rsid w:val="008639D0"/>
    <w:rsid w:val="00863D45"/>
    <w:rsid w:val="008641BF"/>
    <w:rsid w:val="0086444F"/>
    <w:rsid w:val="008646EE"/>
    <w:rsid w:val="008648B3"/>
    <w:rsid w:val="00865529"/>
    <w:rsid w:val="00865E62"/>
    <w:rsid w:val="008672E2"/>
    <w:rsid w:val="00867BDD"/>
    <w:rsid w:val="0087001E"/>
    <w:rsid w:val="00870848"/>
    <w:rsid w:val="00870ED2"/>
    <w:rsid w:val="008710D3"/>
    <w:rsid w:val="008724EB"/>
    <w:rsid w:val="00872630"/>
    <w:rsid w:val="008729E8"/>
    <w:rsid w:val="008738ED"/>
    <w:rsid w:val="008759ED"/>
    <w:rsid w:val="0088292F"/>
    <w:rsid w:val="0088302B"/>
    <w:rsid w:val="00886F1D"/>
    <w:rsid w:val="00890446"/>
    <w:rsid w:val="00890F29"/>
    <w:rsid w:val="00892723"/>
    <w:rsid w:val="0089391C"/>
    <w:rsid w:val="008942AD"/>
    <w:rsid w:val="0089432B"/>
    <w:rsid w:val="00896784"/>
    <w:rsid w:val="008A00DB"/>
    <w:rsid w:val="008A0D4E"/>
    <w:rsid w:val="008A26BC"/>
    <w:rsid w:val="008A321C"/>
    <w:rsid w:val="008A32E1"/>
    <w:rsid w:val="008A3368"/>
    <w:rsid w:val="008A4E3C"/>
    <w:rsid w:val="008B325B"/>
    <w:rsid w:val="008B3E0D"/>
    <w:rsid w:val="008B4142"/>
    <w:rsid w:val="008B4E28"/>
    <w:rsid w:val="008C101D"/>
    <w:rsid w:val="008C1333"/>
    <w:rsid w:val="008C2330"/>
    <w:rsid w:val="008C27DC"/>
    <w:rsid w:val="008C5152"/>
    <w:rsid w:val="008C6184"/>
    <w:rsid w:val="008C635A"/>
    <w:rsid w:val="008C7157"/>
    <w:rsid w:val="008C7A60"/>
    <w:rsid w:val="008D0C35"/>
    <w:rsid w:val="008D1064"/>
    <w:rsid w:val="008D1C14"/>
    <w:rsid w:val="008D1D6F"/>
    <w:rsid w:val="008D4307"/>
    <w:rsid w:val="008D5760"/>
    <w:rsid w:val="008D7321"/>
    <w:rsid w:val="008D7F51"/>
    <w:rsid w:val="008E24A8"/>
    <w:rsid w:val="008E34BC"/>
    <w:rsid w:val="008E4158"/>
    <w:rsid w:val="008F340E"/>
    <w:rsid w:val="008F4FEE"/>
    <w:rsid w:val="008F515A"/>
    <w:rsid w:val="008F65CA"/>
    <w:rsid w:val="008F6AAD"/>
    <w:rsid w:val="0090028A"/>
    <w:rsid w:val="009007D6"/>
    <w:rsid w:val="00904295"/>
    <w:rsid w:val="0090537B"/>
    <w:rsid w:val="0091053D"/>
    <w:rsid w:val="00911A2D"/>
    <w:rsid w:val="00912A56"/>
    <w:rsid w:val="00916334"/>
    <w:rsid w:val="0091717C"/>
    <w:rsid w:val="009225F1"/>
    <w:rsid w:val="009236D6"/>
    <w:rsid w:val="0092635D"/>
    <w:rsid w:val="009271A1"/>
    <w:rsid w:val="00931021"/>
    <w:rsid w:val="00931A9D"/>
    <w:rsid w:val="00932CD7"/>
    <w:rsid w:val="009330B3"/>
    <w:rsid w:val="00935983"/>
    <w:rsid w:val="009366F1"/>
    <w:rsid w:val="00936998"/>
    <w:rsid w:val="00936C73"/>
    <w:rsid w:val="0093700F"/>
    <w:rsid w:val="00940317"/>
    <w:rsid w:val="00940724"/>
    <w:rsid w:val="00940B5E"/>
    <w:rsid w:val="00944097"/>
    <w:rsid w:val="00944400"/>
    <w:rsid w:val="0094518B"/>
    <w:rsid w:val="00946997"/>
    <w:rsid w:val="00950382"/>
    <w:rsid w:val="009506C7"/>
    <w:rsid w:val="00950B16"/>
    <w:rsid w:val="009528F6"/>
    <w:rsid w:val="00952A28"/>
    <w:rsid w:val="009531F0"/>
    <w:rsid w:val="009557B6"/>
    <w:rsid w:val="009631EA"/>
    <w:rsid w:val="00966854"/>
    <w:rsid w:val="00967632"/>
    <w:rsid w:val="009707A7"/>
    <w:rsid w:val="00970CEE"/>
    <w:rsid w:val="00970D8E"/>
    <w:rsid w:val="00971041"/>
    <w:rsid w:val="009751D9"/>
    <w:rsid w:val="00975D63"/>
    <w:rsid w:val="00976915"/>
    <w:rsid w:val="00976AD7"/>
    <w:rsid w:val="00985A8F"/>
    <w:rsid w:val="00986A5A"/>
    <w:rsid w:val="00990DD7"/>
    <w:rsid w:val="009917B5"/>
    <w:rsid w:val="00992D8D"/>
    <w:rsid w:val="009935DE"/>
    <w:rsid w:val="00996301"/>
    <w:rsid w:val="009A3FD5"/>
    <w:rsid w:val="009A5F95"/>
    <w:rsid w:val="009A7ED1"/>
    <w:rsid w:val="009B3A69"/>
    <w:rsid w:val="009B6D1F"/>
    <w:rsid w:val="009B6D95"/>
    <w:rsid w:val="009C0976"/>
    <w:rsid w:val="009C0A04"/>
    <w:rsid w:val="009C0D08"/>
    <w:rsid w:val="009C116E"/>
    <w:rsid w:val="009C1FED"/>
    <w:rsid w:val="009C33CD"/>
    <w:rsid w:val="009C3417"/>
    <w:rsid w:val="009C35FD"/>
    <w:rsid w:val="009D0A32"/>
    <w:rsid w:val="009D2826"/>
    <w:rsid w:val="009D29C0"/>
    <w:rsid w:val="009D2DCC"/>
    <w:rsid w:val="009D3A43"/>
    <w:rsid w:val="009D4367"/>
    <w:rsid w:val="009D6718"/>
    <w:rsid w:val="009E070C"/>
    <w:rsid w:val="009E211D"/>
    <w:rsid w:val="009E42E9"/>
    <w:rsid w:val="009E7832"/>
    <w:rsid w:val="009F0443"/>
    <w:rsid w:val="009F5DF2"/>
    <w:rsid w:val="009F7D73"/>
    <w:rsid w:val="00A02BC7"/>
    <w:rsid w:val="00A11F07"/>
    <w:rsid w:val="00A12A53"/>
    <w:rsid w:val="00A13814"/>
    <w:rsid w:val="00A15518"/>
    <w:rsid w:val="00A210F1"/>
    <w:rsid w:val="00A2182C"/>
    <w:rsid w:val="00A3540B"/>
    <w:rsid w:val="00A35B55"/>
    <w:rsid w:val="00A3738D"/>
    <w:rsid w:val="00A40F5F"/>
    <w:rsid w:val="00A44192"/>
    <w:rsid w:val="00A450DC"/>
    <w:rsid w:val="00A45E4C"/>
    <w:rsid w:val="00A52F7C"/>
    <w:rsid w:val="00A606DD"/>
    <w:rsid w:val="00A61470"/>
    <w:rsid w:val="00A653F4"/>
    <w:rsid w:val="00A65499"/>
    <w:rsid w:val="00A665E4"/>
    <w:rsid w:val="00A66AA9"/>
    <w:rsid w:val="00A70D8A"/>
    <w:rsid w:val="00A71861"/>
    <w:rsid w:val="00A75EDD"/>
    <w:rsid w:val="00A80BA5"/>
    <w:rsid w:val="00A813CB"/>
    <w:rsid w:val="00A834D6"/>
    <w:rsid w:val="00A84368"/>
    <w:rsid w:val="00A851CC"/>
    <w:rsid w:val="00A86F36"/>
    <w:rsid w:val="00A9109A"/>
    <w:rsid w:val="00A913EA"/>
    <w:rsid w:val="00A9371E"/>
    <w:rsid w:val="00A94D6A"/>
    <w:rsid w:val="00A94E44"/>
    <w:rsid w:val="00A94FDF"/>
    <w:rsid w:val="00AA2221"/>
    <w:rsid w:val="00AA299A"/>
    <w:rsid w:val="00AA33EE"/>
    <w:rsid w:val="00AA3606"/>
    <w:rsid w:val="00AA6C22"/>
    <w:rsid w:val="00AB2BC0"/>
    <w:rsid w:val="00AB3DB2"/>
    <w:rsid w:val="00AB53FF"/>
    <w:rsid w:val="00AB55B7"/>
    <w:rsid w:val="00AC2241"/>
    <w:rsid w:val="00AC3FFB"/>
    <w:rsid w:val="00AC4318"/>
    <w:rsid w:val="00AC4BA5"/>
    <w:rsid w:val="00AC525A"/>
    <w:rsid w:val="00AC7FFB"/>
    <w:rsid w:val="00AD2AF7"/>
    <w:rsid w:val="00AD5A77"/>
    <w:rsid w:val="00AF171B"/>
    <w:rsid w:val="00AF367F"/>
    <w:rsid w:val="00AF437B"/>
    <w:rsid w:val="00AF4A73"/>
    <w:rsid w:val="00AF4D92"/>
    <w:rsid w:val="00B00167"/>
    <w:rsid w:val="00B0154A"/>
    <w:rsid w:val="00B046DD"/>
    <w:rsid w:val="00B05293"/>
    <w:rsid w:val="00B06E72"/>
    <w:rsid w:val="00B071AB"/>
    <w:rsid w:val="00B07200"/>
    <w:rsid w:val="00B0744C"/>
    <w:rsid w:val="00B07C75"/>
    <w:rsid w:val="00B10AD0"/>
    <w:rsid w:val="00B10EE1"/>
    <w:rsid w:val="00B15440"/>
    <w:rsid w:val="00B17396"/>
    <w:rsid w:val="00B20CC3"/>
    <w:rsid w:val="00B23CA5"/>
    <w:rsid w:val="00B270E3"/>
    <w:rsid w:val="00B313BE"/>
    <w:rsid w:val="00B32567"/>
    <w:rsid w:val="00B32787"/>
    <w:rsid w:val="00B33D56"/>
    <w:rsid w:val="00B41340"/>
    <w:rsid w:val="00B4223F"/>
    <w:rsid w:val="00B47D8B"/>
    <w:rsid w:val="00B51B23"/>
    <w:rsid w:val="00B56097"/>
    <w:rsid w:val="00B564E2"/>
    <w:rsid w:val="00B62BED"/>
    <w:rsid w:val="00B64A28"/>
    <w:rsid w:val="00B65430"/>
    <w:rsid w:val="00B66DF2"/>
    <w:rsid w:val="00B67231"/>
    <w:rsid w:val="00B742CA"/>
    <w:rsid w:val="00B76E6E"/>
    <w:rsid w:val="00B77442"/>
    <w:rsid w:val="00B816A9"/>
    <w:rsid w:val="00B81CBD"/>
    <w:rsid w:val="00B82E18"/>
    <w:rsid w:val="00B850A0"/>
    <w:rsid w:val="00B8513F"/>
    <w:rsid w:val="00B860EF"/>
    <w:rsid w:val="00B900D3"/>
    <w:rsid w:val="00B9568F"/>
    <w:rsid w:val="00B976CE"/>
    <w:rsid w:val="00BA1CA8"/>
    <w:rsid w:val="00BA2B60"/>
    <w:rsid w:val="00BA3E51"/>
    <w:rsid w:val="00BA4047"/>
    <w:rsid w:val="00BA53D7"/>
    <w:rsid w:val="00BA5F84"/>
    <w:rsid w:val="00BA6B7A"/>
    <w:rsid w:val="00BA7376"/>
    <w:rsid w:val="00BA7C02"/>
    <w:rsid w:val="00BB2F49"/>
    <w:rsid w:val="00BB5087"/>
    <w:rsid w:val="00BB62A9"/>
    <w:rsid w:val="00BC148A"/>
    <w:rsid w:val="00BC2908"/>
    <w:rsid w:val="00BC3BFF"/>
    <w:rsid w:val="00BC5EAD"/>
    <w:rsid w:val="00BC651D"/>
    <w:rsid w:val="00BC78C9"/>
    <w:rsid w:val="00BD5546"/>
    <w:rsid w:val="00BD57C6"/>
    <w:rsid w:val="00BE0068"/>
    <w:rsid w:val="00BE0D77"/>
    <w:rsid w:val="00BE0EA4"/>
    <w:rsid w:val="00BE1384"/>
    <w:rsid w:val="00BE1789"/>
    <w:rsid w:val="00BE2FA9"/>
    <w:rsid w:val="00BE68F0"/>
    <w:rsid w:val="00BE70F3"/>
    <w:rsid w:val="00BE7A44"/>
    <w:rsid w:val="00BE7F3C"/>
    <w:rsid w:val="00BF03F8"/>
    <w:rsid w:val="00BF1AE8"/>
    <w:rsid w:val="00BF256B"/>
    <w:rsid w:val="00BF77D1"/>
    <w:rsid w:val="00BF79E5"/>
    <w:rsid w:val="00C0038F"/>
    <w:rsid w:val="00C02A08"/>
    <w:rsid w:val="00C046B2"/>
    <w:rsid w:val="00C06A2F"/>
    <w:rsid w:val="00C079AA"/>
    <w:rsid w:val="00C12518"/>
    <w:rsid w:val="00C129FD"/>
    <w:rsid w:val="00C1365B"/>
    <w:rsid w:val="00C14ADD"/>
    <w:rsid w:val="00C15E1E"/>
    <w:rsid w:val="00C16170"/>
    <w:rsid w:val="00C1759D"/>
    <w:rsid w:val="00C17C28"/>
    <w:rsid w:val="00C17E76"/>
    <w:rsid w:val="00C22C56"/>
    <w:rsid w:val="00C23AE1"/>
    <w:rsid w:val="00C247C6"/>
    <w:rsid w:val="00C27677"/>
    <w:rsid w:val="00C30D56"/>
    <w:rsid w:val="00C320AB"/>
    <w:rsid w:val="00C32E30"/>
    <w:rsid w:val="00C3380F"/>
    <w:rsid w:val="00C34CA7"/>
    <w:rsid w:val="00C35A30"/>
    <w:rsid w:val="00C35C7F"/>
    <w:rsid w:val="00C37A6F"/>
    <w:rsid w:val="00C40DE3"/>
    <w:rsid w:val="00C43190"/>
    <w:rsid w:val="00C4418B"/>
    <w:rsid w:val="00C479E9"/>
    <w:rsid w:val="00C50328"/>
    <w:rsid w:val="00C51689"/>
    <w:rsid w:val="00C53820"/>
    <w:rsid w:val="00C55C4C"/>
    <w:rsid w:val="00C56159"/>
    <w:rsid w:val="00C60889"/>
    <w:rsid w:val="00C608A7"/>
    <w:rsid w:val="00C62F2B"/>
    <w:rsid w:val="00C643F5"/>
    <w:rsid w:val="00C65F04"/>
    <w:rsid w:val="00C73DA1"/>
    <w:rsid w:val="00C75F7F"/>
    <w:rsid w:val="00C81C62"/>
    <w:rsid w:val="00C81EDF"/>
    <w:rsid w:val="00C84647"/>
    <w:rsid w:val="00C84E02"/>
    <w:rsid w:val="00C8565C"/>
    <w:rsid w:val="00C916C6"/>
    <w:rsid w:val="00C9446B"/>
    <w:rsid w:val="00C94EC3"/>
    <w:rsid w:val="00C95FDF"/>
    <w:rsid w:val="00C96A63"/>
    <w:rsid w:val="00C9792D"/>
    <w:rsid w:val="00CA1BF2"/>
    <w:rsid w:val="00CA280A"/>
    <w:rsid w:val="00CA2DBA"/>
    <w:rsid w:val="00CA6619"/>
    <w:rsid w:val="00CB1B49"/>
    <w:rsid w:val="00CB3D54"/>
    <w:rsid w:val="00CB6FC5"/>
    <w:rsid w:val="00CC241B"/>
    <w:rsid w:val="00CC36BE"/>
    <w:rsid w:val="00CC6050"/>
    <w:rsid w:val="00CC73B1"/>
    <w:rsid w:val="00CC7A65"/>
    <w:rsid w:val="00CC7E07"/>
    <w:rsid w:val="00CD0F1A"/>
    <w:rsid w:val="00CD13B8"/>
    <w:rsid w:val="00CD27F3"/>
    <w:rsid w:val="00CD5CB8"/>
    <w:rsid w:val="00CD6857"/>
    <w:rsid w:val="00CD6F9F"/>
    <w:rsid w:val="00CD781F"/>
    <w:rsid w:val="00CD792D"/>
    <w:rsid w:val="00CD7E5B"/>
    <w:rsid w:val="00CE0401"/>
    <w:rsid w:val="00CE266F"/>
    <w:rsid w:val="00CE5834"/>
    <w:rsid w:val="00CE7438"/>
    <w:rsid w:val="00CE7824"/>
    <w:rsid w:val="00CF039E"/>
    <w:rsid w:val="00CF1E3F"/>
    <w:rsid w:val="00CF2B52"/>
    <w:rsid w:val="00CF46D4"/>
    <w:rsid w:val="00CF5699"/>
    <w:rsid w:val="00D00092"/>
    <w:rsid w:val="00D010F6"/>
    <w:rsid w:val="00D0203E"/>
    <w:rsid w:val="00D029BB"/>
    <w:rsid w:val="00D0416C"/>
    <w:rsid w:val="00D071A2"/>
    <w:rsid w:val="00D1059C"/>
    <w:rsid w:val="00D10957"/>
    <w:rsid w:val="00D1129C"/>
    <w:rsid w:val="00D124A0"/>
    <w:rsid w:val="00D165A6"/>
    <w:rsid w:val="00D165FD"/>
    <w:rsid w:val="00D17076"/>
    <w:rsid w:val="00D26447"/>
    <w:rsid w:val="00D3119D"/>
    <w:rsid w:val="00D35132"/>
    <w:rsid w:val="00D36345"/>
    <w:rsid w:val="00D37DD7"/>
    <w:rsid w:val="00D44C8C"/>
    <w:rsid w:val="00D51B4C"/>
    <w:rsid w:val="00D61537"/>
    <w:rsid w:val="00D61A3E"/>
    <w:rsid w:val="00D64316"/>
    <w:rsid w:val="00D64911"/>
    <w:rsid w:val="00D64C55"/>
    <w:rsid w:val="00D7047C"/>
    <w:rsid w:val="00D70B88"/>
    <w:rsid w:val="00D72AAB"/>
    <w:rsid w:val="00D73745"/>
    <w:rsid w:val="00D74CEC"/>
    <w:rsid w:val="00D74F0F"/>
    <w:rsid w:val="00D8212A"/>
    <w:rsid w:val="00D82164"/>
    <w:rsid w:val="00D826D9"/>
    <w:rsid w:val="00D82AF0"/>
    <w:rsid w:val="00D86F28"/>
    <w:rsid w:val="00D901A5"/>
    <w:rsid w:val="00D94E34"/>
    <w:rsid w:val="00D94FB2"/>
    <w:rsid w:val="00D97E15"/>
    <w:rsid w:val="00D97E63"/>
    <w:rsid w:val="00DA0B67"/>
    <w:rsid w:val="00DA7D35"/>
    <w:rsid w:val="00DB2B7F"/>
    <w:rsid w:val="00DB2CD6"/>
    <w:rsid w:val="00DB4D9A"/>
    <w:rsid w:val="00DB5118"/>
    <w:rsid w:val="00DB57DB"/>
    <w:rsid w:val="00DB625F"/>
    <w:rsid w:val="00DB78E2"/>
    <w:rsid w:val="00DC1D78"/>
    <w:rsid w:val="00DC47ED"/>
    <w:rsid w:val="00DC593C"/>
    <w:rsid w:val="00DC5D11"/>
    <w:rsid w:val="00DC61F7"/>
    <w:rsid w:val="00DC6EAF"/>
    <w:rsid w:val="00DC70C9"/>
    <w:rsid w:val="00DD07A0"/>
    <w:rsid w:val="00DD1615"/>
    <w:rsid w:val="00DD2484"/>
    <w:rsid w:val="00DD2564"/>
    <w:rsid w:val="00DD2D5A"/>
    <w:rsid w:val="00DD3E14"/>
    <w:rsid w:val="00DD6184"/>
    <w:rsid w:val="00DD7497"/>
    <w:rsid w:val="00DD7523"/>
    <w:rsid w:val="00DD7873"/>
    <w:rsid w:val="00DE102E"/>
    <w:rsid w:val="00DE1677"/>
    <w:rsid w:val="00DE3A63"/>
    <w:rsid w:val="00DE6914"/>
    <w:rsid w:val="00DF0C3F"/>
    <w:rsid w:val="00DF37F7"/>
    <w:rsid w:val="00DF4A41"/>
    <w:rsid w:val="00DF560C"/>
    <w:rsid w:val="00DF7A81"/>
    <w:rsid w:val="00E00E90"/>
    <w:rsid w:val="00E01ABC"/>
    <w:rsid w:val="00E01FC3"/>
    <w:rsid w:val="00E070F0"/>
    <w:rsid w:val="00E103AD"/>
    <w:rsid w:val="00E117EB"/>
    <w:rsid w:val="00E132F7"/>
    <w:rsid w:val="00E13BC9"/>
    <w:rsid w:val="00E15953"/>
    <w:rsid w:val="00E16B5E"/>
    <w:rsid w:val="00E20F2F"/>
    <w:rsid w:val="00E21671"/>
    <w:rsid w:val="00E263CF"/>
    <w:rsid w:val="00E276DA"/>
    <w:rsid w:val="00E30844"/>
    <w:rsid w:val="00E310CC"/>
    <w:rsid w:val="00E32911"/>
    <w:rsid w:val="00E343D0"/>
    <w:rsid w:val="00E35F1A"/>
    <w:rsid w:val="00E378A3"/>
    <w:rsid w:val="00E40653"/>
    <w:rsid w:val="00E41971"/>
    <w:rsid w:val="00E42D1E"/>
    <w:rsid w:val="00E44681"/>
    <w:rsid w:val="00E448D5"/>
    <w:rsid w:val="00E4592C"/>
    <w:rsid w:val="00E50B87"/>
    <w:rsid w:val="00E50CC0"/>
    <w:rsid w:val="00E51EC8"/>
    <w:rsid w:val="00E53485"/>
    <w:rsid w:val="00E55C20"/>
    <w:rsid w:val="00E55D67"/>
    <w:rsid w:val="00E64E67"/>
    <w:rsid w:val="00E66A14"/>
    <w:rsid w:val="00E82BE8"/>
    <w:rsid w:val="00E84142"/>
    <w:rsid w:val="00E8611E"/>
    <w:rsid w:val="00E91070"/>
    <w:rsid w:val="00E91C70"/>
    <w:rsid w:val="00E94116"/>
    <w:rsid w:val="00E96E2B"/>
    <w:rsid w:val="00EA5FC4"/>
    <w:rsid w:val="00EA634C"/>
    <w:rsid w:val="00EA69B2"/>
    <w:rsid w:val="00EA6C8E"/>
    <w:rsid w:val="00EB12E4"/>
    <w:rsid w:val="00EB1A78"/>
    <w:rsid w:val="00EB1DAE"/>
    <w:rsid w:val="00EB6493"/>
    <w:rsid w:val="00EB6A21"/>
    <w:rsid w:val="00EB72FF"/>
    <w:rsid w:val="00EB7795"/>
    <w:rsid w:val="00EC08DC"/>
    <w:rsid w:val="00EC15F0"/>
    <w:rsid w:val="00EC2A3A"/>
    <w:rsid w:val="00EC31E5"/>
    <w:rsid w:val="00EC5CAF"/>
    <w:rsid w:val="00EC6C0A"/>
    <w:rsid w:val="00ED13ED"/>
    <w:rsid w:val="00ED23C0"/>
    <w:rsid w:val="00ED2571"/>
    <w:rsid w:val="00EE05A0"/>
    <w:rsid w:val="00EE1B73"/>
    <w:rsid w:val="00EE3383"/>
    <w:rsid w:val="00EE606C"/>
    <w:rsid w:val="00EE73BC"/>
    <w:rsid w:val="00EE7F78"/>
    <w:rsid w:val="00EF0569"/>
    <w:rsid w:val="00EF1EA5"/>
    <w:rsid w:val="00EF287B"/>
    <w:rsid w:val="00F00F2C"/>
    <w:rsid w:val="00F075B8"/>
    <w:rsid w:val="00F07C92"/>
    <w:rsid w:val="00F143A3"/>
    <w:rsid w:val="00F14B5A"/>
    <w:rsid w:val="00F238E1"/>
    <w:rsid w:val="00F24CBE"/>
    <w:rsid w:val="00F27BEB"/>
    <w:rsid w:val="00F35DB4"/>
    <w:rsid w:val="00F40189"/>
    <w:rsid w:val="00F40214"/>
    <w:rsid w:val="00F418B0"/>
    <w:rsid w:val="00F42FFC"/>
    <w:rsid w:val="00F433CF"/>
    <w:rsid w:val="00F43C94"/>
    <w:rsid w:val="00F54BEF"/>
    <w:rsid w:val="00F5515E"/>
    <w:rsid w:val="00F551B6"/>
    <w:rsid w:val="00F5549B"/>
    <w:rsid w:val="00F619E7"/>
    <w:rsid w:val="00F61E4C"/>
    <w:rsid w:val="00F62C1F"/>
    <w:rsid w:val="00F644F6"/>
    <w:rsid w:val="00F6669F"/>
    <w:rsid w:val="00F67C85"/>
    <w:rsid w:val="00F732AA"/>
    <w:rsid w:val="00F73857"/>
    <w:rsid w:val="00F73EB6"/>
    <w:rsid w:val="00F74200"/>
    <w:rsid w:val="00F746F5"/>
    <w:rsid w:val="00F747AC"/>
    <w:rsid w:val="00F76DA5"/>
    <w:rsid w:val="00F772E1"/>
    <w:rsid w:val="00F77A9C"/>
    <w:rsid w:val="00F80CD4"/>
    <w:rsid w:val="00F81CEA"/>
    <w:rsid w:val="00F82188"/>
    <w:rsid w:val="00F83286"/>
    <w:rsid w:val="00F848AB"/>
    <w:rsid w:val="00F91BAB"/>
    <w:rsid w:val="00F97190"/>
    <w:rsid w:val="00FA1070"/>
    <w:rsid w:val="00FA5B4A"/>
    <w:rsid w:val="00FB04A7"/>
    <w:rsid w:val="00FB1367"/>
    <w:rsid w:val="00FB51AD"/>
    <w:rsid w:val="00FB7F61"/>
    <w:rsid w:val="00FC0791"/>
    <w:rsid w:val="00FC0C70"/>
    <w:rsid w:val="00FC0FED"/>
    <w:rsid w:val="00FC35A5"/>
    <w:rsid w:val="00FC4AB2"/>
    <w:rsid w:val="00FC65EC"/>
    <w:rsid w:val="00FC7AAC"/>
    <w:rsid w:val="00FD0173"/>
    <w:rsid w:val="00FD0412"/>
    <w:rsid w:val="00FD18D9"/>
    <w:rsid w:val="00FD5C0C"/>
    <w:rsid w:val="00FE3625"/>
    <w:rsid w:val="00FF0F7E"/>
    <w:rsid w:val="00FF1973"/>
    <w:rsid w:val="00FF2D85"/>
    <w:rsid w:val="00FF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rsid w:val="00C37A6F"/>
    <w:pPr>
      <w:spacing w:after="400"/>
      <w:jc w:val="center"/>
      <w:outlineLvl w:val="0"/>
    </w:pPr>
    <w:rPr>
      <w:b/>
      <w:bCs/>
      <w:color w:val="000088"/>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A6F"/>
    <w:rPr>
      <w:b/>
      <w:bCs/>
      <w:color w:val="000088"/>
      <w:kern w:val="36"/>
      <w:sz w:val="36"/>
      <w:szCs w:val="36"/>
    </w:rPr>
  </w:style>
  <w:style w:type="character" w:styleId="a3">
    <w:name w:val="Hyperlink"/>
    <w:basedOn w:val="a0"/>
    <w:uiPriority w:val="99"/>
    <w:unhideWhenUsed/>
    <w:rsid w:val="00C37A6F"/>
    <w:rPr>
      <w:color w:val="0038C8"/>
      <w:u w:val="single"/>
    </w:rPr>
  </w:style>
  <w:style w:type="paragraph" w:styleId="a4">
    <w:name w:val="Normal (Web)"/>
    <w:basedOn w:val="a"/>
    <w:uiPriority w:val="99"/>
    <w:unhideWhenUsed/>
    <w:rsid w:val="00C37A6F"/>
    <w:pPr>
      <w:spacing w:after="160"/>
      <w:ind w:firstLine="567"/>
    </w:pPr>
    <w:rPr>
      <w:rFonts w:ascii="Arial" w:hAnsi="Arial" w:cs="Arial"/>
    </w:rPr>
  </w:style>
  <w:style w:type="paragraph" w:customStyle="1" w:styleId="justify">
    <w:name w:val="justify"/>
    <w:basedOn w:val="a"/>
    <w:rsid w:val="00C37A6F"/>
    <w:pPr>
      <w:spacing w:after="160"/>
      <w:ind w:firstLine="567"/>
      <w:jc w:val="both"/>
    </w:pPr>
    <w:rPr>
      <w:rFonts w:ascii="Arial" w:hAnsi="Arial" w:cs="Arial"/>
    </w:rPr>
  </w:style>
  <w:style w:type="paragraph" w:customStyle="1" w:styleId="a00">
    <w:name w:val="a0"/>
    <w:basedOn w:val="a"/>
    <w:rsid w:val="00C37A6F"/>
    <w:pPr>
      <w:spacing w:after="160"/>
    </w:pPr>
    <w:rPr>
      <w:rFonts w:ascii="Arial" w:hAnsi="Arial" w:cs="Arial"/>
    </w:rPr>
  </w:style>
  <w:style w:type="paragraph" w:customStyle="1" w:styleId="a0-justify">
    <w:name w:val="a0-justify"/>
    <w:basedOn w:val="a"/>
    <w:rsid w:val="00C37A6F"/>
    <w:pPr>
      <w:spacing w:after="160"/>
      <w:jc w:val="both"/>
    </w:pPr>
    <w:rPr>
      <w:rFonts w:ascii="Arial" w:hAnsi="Arial" w:cs="Arial"/>
    </w:rPr>
  </w:style>
  <w:style w:type="paragraph" w:customStyle="1" w:styleId="listtext1">
    <w:name w:val="list_text_1"/>
    <w:basedOn w:val="a"/>
    <w:rsid w:val="00C37A6F"/>
    <w:pPr>
      <w:spacing w:after="160"/>
      <w:ind w:left="1155"/>
      <w:jc w:val="both"/>
    </w:pPr>
    <w:rPr>
      <w:rFonts w:ascii="Arial" w:hAnsi="Arial" w:cs="Arial"/>
    </w:rPr>
  </w:style>
  <w:style w:type="character" w:customStyle="1" w:styleId="posobievo">
    <w:name w:val="posobie_vo"/>
    <w:basedOn w:val="a0"/>
    <w:rsid w:val="00C37A6F"/>
    <w:rPr>
      <w:b/>
      <w:bCs/>
      <w:i/>
      <w:iCs/>
      <w:sz w:val="26"/>
      <w:szCs w:val="26"/>
    </w:rPr>
  </w:style>
  <w:style w:type="paragraph" w:customStyle="1" w:styleId="author-name1">
    <w:name w:val="author-name1"/>
    <w:basedOn w:val="a"/>
    <w:rsid w:val="00C37A6F"/>
    <w:pPr>
      <w:spacing w:after="150"/>
      <w:ind w:left="2400" w:firstLine="567"/>
    </w:pPr>
    <w:rPr>
      <w:rFonts w:ascii="Arial" w:hAnsi="Arial" w:cs="Arial"/>
      <w:sz w:val="20"/>
      <w:szCs w:val="20"/>
    </w:rPr>
  </w:style>
  <w:style w:type="paragraph" w:customStyle="1" w:styleId="date1">
    <w:name w:val="date1"/>
    <w:basedOn w:val="a"/>
    <w:rsid w:val="00C37A6F"/>
    <w:pPr>
      <w:spacing w:after="160"/>
      <w:ind w:right="300" w:firstLine="567"/>
      <w:jc w:val="right"/>
    </w:pPr>
    <w:rPr>
      <w:rFonts w:ascii="Arial" w:hAnsi="Arial" w:cs="Arial"/>
      <w:color w:val="666666"/>
      <w:sz w:val="20"/>
      <w:szCs w:val="20"/>
    </w:rPr>
  </w:style>
  <w:style w:type="character" w:styleId="a5">
    <w:name w:val="Strong"/>
    <w:basedOn w:val="a0"/>
    <w:uiPriority w:val="22"/>
    <w:qFormat/>
    <w:rsid w:val="00C37A6F"/>
    <w:rPr>
      <w:b/>
      <w:bCs/>
    </w:rPr>
  </w:style>
  <w:style w:type="character" w:styleId="a6">
    <w:name w:val="Emphasis"/>
    <w:basedOn w:val="a0"/>
    <w:uiPriority w:val="20"/>
    <w:qFormat/>
    <w:rsid w:val="00C37A6F"/>
    <w:rPr>
      <w:i/>
      <w:iCs/>
    </w:rPr>
  </w:style>
  <w:style w:type="paragraph" w:styleId="a7">
    <w:name w:val="Balloon Text"/>
    <w:basedOn w:val="a"/>
    <w:link w:val="a8"/>
    <w:rsid w:val="00C37A6F"/>
    <w:rPr>
      <w:rFonts w:ascii="Tahoma" w:hAnsi="Tahoma" w:cs="Tahoma"/>
      <w:sz w:val="16"/>
      <w:szCs w:val="16"/>
    </w:rPr>
  </w:style>
  <w:style w:type="character" w:customStyle="1" w:styleId="a8">
    <w:name w:val="Текст выноски Знак"/>
    <w:basedOn w:val="a0"/>
    <w:link w:val="a7"/>
    <w:rsid w:val="00C37A6F"/>
    <w:rPr>
      <w:rFonts w:ascii="Tahoma" w:hAnsi="Tahoma" w:cs="Tahoma"/>
      <w:sz w:val="16"/>
      <w:szCs w:val="16"/>
    </w:rPr>
  </w:style>
  <w:style w:type="paragraph" w:customStyle="1" w:styleId="margt">
    <w:name w:val="marg_t"/>
    <w:basedOn w:val="a"/>
    <w:rsid w:val="00674234"/>
    <w:pPr>
      <w:spacing w:before="160" w:after="160"/>
      <w:ind w:firstLine="567"/>
    </w:pPr>
    <w:rPr>
      <w:rFonts w:ascii="Arial" w:hAnsi="Arial" w:cs="Arial"/>
    </w:rPr>
  </w:style>
  <w:style w:type="paragraph" w:customStyle="1" w:styleId="primsit">
    <w:name w:val="prim_sit"/>
    <w:basedOn w:val="a"/>
    <w:rsid w:val="00674234"/>
    <w:pPr>
      <w:spacing w:before="160" w:after="160"/>
    </w:pPr>
    <w:rPr>
      <w:rFonts w:ascii="Arial" w:hAnsi="Arial" w:cs="Arial"/>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rsid w:val="00C37A6F"/>
    <w:pPr>
      <w:spacing w:after="400"/>
      <w:jc w:val="center"/>
      <w:outlineLvl w:val="0"/>
    </w:pPr>
    <w:rPr>
      <w:b/>
      <w:bCs/>
      <w:color w:val="000088"/>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A6F"/>
    <w:rPr>
      <w:b/>
      <w:bCs/>
      <w:color w:val="000088"/>
      <w:kern w:val="36"/>
      <w:sz w:val="36"/>
      <w:szCs w:val="36"/>
    </w:rPr>
  </w:style>
  <w:style w:type="character" w:styleId="a3">
    <w:name w:val="Hyperlink"/>
    <w:basedOn w:val="a0"/>
    <w:uiPriority w:val="99"/>
    <w:unhideWhenUsed/>
    <w:rsid w:val="00C37A6F"/>
    <w:rPr>
      <w:color w:val="0038C8"/>
      <w:u w:val="single"/>
    </w:rPr>
  </w:style>
  <w:style w:type="paragraph" w:styleId="a4">
    <w:name w:val="Normal (Web)"/>
    <w:basedOn w:val="a"/>
    <w:uiPriority w:val="99"/>
    <w:unhideWhenUsed/>
    <w:rsid w:val="00C37A6F"/>
    <w:pPr>
      <w:spacing w:after="160"/>
      <w:ind w:firstLine="567"/>
    </w:pPr>
    <w:rPr>
      <w:rFonts w:ascii="Arial" w:hAnsi="Arial" w:cs="Arial"/>
    </w:rPr>
  </w:style>
  <w:style w:type="paragraph" w:customStyle="1" w:styleId="justify">
    <w:name w:val="justify"/>
    <w:basedOn w:val="a"/>
    <w:rsid w:val="00C37A6F"/>
    <w:pPr>
      <w:spacing w:after="160"/>
      <w:ind w:firstLine="567"/>
      <w:jc w:val="both"/>
    </w:pPr>
    <w:rPr>
      <w:rFonts w:ascii="Arial" w:hAnsi="Arial" w:cs="Arial"/>
    </w:rPr>
  </w:style>
  <w:style w:type="paragraph" w:customStyle="1" w:styleId="a00">
    <w:name w:val="a0"/>
    <w:basedOn w:val="a"/>
    <w:rsid w:val="00C37A6F"/>
    <w:pPr>
      <w:spacing w:after="160"/>
    </w:pPr>
    <w:rPr>
      <w:rFonts w:ascii="Arial" w:hAnsi="Arial" w:cs="Arial"/>
    </w:rPr>
  </w:style>
  <w:style w:type="paragraph" w:customStyle="1" w:styleId="a0-justify">
    <w:name w:val="a0-justify"/>
    <w:basedOn w:val="a"/>
    <w:rsid w:val="00C37A6F"/>
    <w:pPr>
      <w:spacing w:after="160"/>
      <w:jc w:val="both"/>
    </w:pPr>
    <w:rPr>
      <w:rFonts w:ascii="Arial" w:hAnsi="Arial" w:cs="Arial"/>
    </w:rPr>
  </w:style>
  <w:style w:type="paragraph" w:customStyle="1" w:styleId="listtext1">
    <w:name w:val="list_text_1"/>
    <w:basedOn w:val="a"/>
    <w:rsid w:val="00C37A6F"/>
    <w:pPr>
      <w:spacing w:after="160"/>
      <w:ind w:left="1155"/>
      <w:jc w:val="both"/>
    </w:pPr>
    <w:rPr>
      <w:rFonts w:ascii="Arial" w:hAnsi="Arial" w:cs="Arial"/>
    </w:rPr>
  </w:style>
  <w:style w:type="character" w:customStyle="1" w:styleId="posobievo">
    <w:name w:val="posobie_vo"/>
    <w:basedOn w:val="a0"/>
    <w:rsid w:val="00C37A6F"/>
    <w:rPr>
      <w:b/>
      <w:bCs/>
      <w:i/>
      <w:iCs/>
      <w:sz w:val="26"/>
      <w:szCs w:val="26"/>
    </w:rPr>
  </w:style>
  <w:style w:type="paragraph" w:customStyle="1" w:styleId="author-name1">
    <w:name w:val="author-name1"/>
    <w:basedOn w:val="a"/>
    <w:rsid w:val="00C37A6F"/>
    <w:pPr>
      <w:spacing w:after="150"/>
      <w:ind w:left="2400" w:firstLine="567"/>
    </w:pPr>
    <w:rPr>
      <w:rFonts w:ascii="Arial" w:hAnsi="Arial" w:cs="Arial"/>
      <w:sz w:val="20"/>
      <w:szCs w:val="20"/>
    </w:rPr>
  </w:style>
  <w:style w:type="paragraph" w:customStyle="1" w:styleId="date1">
    <w:name w:val="date1"/>
    <w:basedOn w:val="a"/>
    <w:rsid w:val="00C37A6F"/>
    <w:pPr>
      <w:spacing w:after="160"/>
      <w:ind w:right="300" w:firstLine="567"/>
      <w:jc w:val="right"/>
    </w:pPr>
    <w:rPr>
      <w:rFonts w:ascii="Arial" w:hAnsi="Arial" w:cs="Arial"/>
      <w:color w:val="666666"/>
      <w:sz w:val="20"/>
      <w:szCs w:val="20"/>
    </w:rPr>
  </w:style>
  <w:style w:type="character" w:styleId="a5">
    <w:name w:val="Strong"/>
    <w:basedOn w:val="a0"/>
    <w:uiPriority w:val="22"/>
    <w:qFormat/>
    <w:rsid w:val="00C37A6F"/>
    <w:rPr>
      <w:b/>
      <w:bCs/>
    </w:rPr>
  </w:style>
  <w:style w:type="character" w:styleId="a6">
    <w:name w:val="Emphasis"/>
    <w:basedOn w:val="a0"/>
    <w:uiPriority w:val="20"/>
    <w:qFormat/>
    <w:rsid w:val="00C37A6F"/>
    <w:rPr>
      <w:i/>
      <w:iCs/>
    </w:rPr>
  </w:style>
  <w:style w:type="paragraph" w:styleId="a7">
    <w:name w:val="Balloon Text"/>
    <w:basedOn w:val="a"/>
    <w:link w:val="a8"/>
    <w:rsid w:val="00C37A6F"/>
    <w:rPr>
      <w:rFonts w:ascii="Tahoma" w:hAnsi="Tahoma" w:cs="Tahoma"/>
      <w:sz w:val="16"/>
      <w:szCs w:val="16"/>
    </w:rPr>
  </w:style>
  <w:style w:type="character" w:customStyle="1" w:styleId="a8">
    <w:name w:val="Текст выноски Знак"/>
    <w:basedOn w:val="a0"/>
    <w:link w:val="a7"/>
    <w:rsid w:val="00C37A6F"/>
    <w:rPr>
      <w:rFonts w:ascii="Tahoma" w:hAnsi="Tahoma" w:cs="Tahoma"/>
      <w:sz w:val="16"/>
      <w:szCs w:val="16"/>
    </w:rPr>
  </w:style>
  <w:style w:type="paragraph" w:customStyle="1" w:styleId="margt">
    <w:name w:val="marg_t"/>
    <w:basedOn w:val="a"/>
    <w:rsid w:val="00674234"/>
    <w:pPr>
      <w:spacing w:before="160" w:after="160"/>
      <w:ind w:firstLine="567"/>
    </w:pPr>
    <w:rPr>
      <w:rFonts w:ascii="Arial" w:hAnsi="Arial" w:cs="Arial"/>
    </w:rPr>
  </w:style>
  <w:style w:type="paragraph" w:customStyle="1" w:styleId="primsit">
    <w:name w:val="prim_sit"/>
    <w:basedOn w:val="a"/>
    <w:rsid w:val="00674234"/>
    <w:pPr>
      <w:spacing w:before="160" w:after="160"/>
    </w:pPr>
    <w:rPr>
      <w:rFonts w:ascii="Arial" w:hAnsi="Arial" w:cs="Arial"/>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52177">
      <w:bodyDiv w:val="1"/>
      <w:marLeft w:val="0"/>
      <w:marRight w:val="0"/>
      <w:marTop w:val="0"/>
      <w:marBottom w:val="0"/>
      <w:divBdr>
        <w:top w:val="none" w:sz="0" w:space="0" w:color="auto"/>
        <w:left w:val="none" w:sz="0" w:space="0" w:color="auto"/>
        <w:bottom w:val="none" w:sz="0" w:space="0" w:color="auto"/>
        <w:right w:val="none" w:sz="0" w:space="0" w:color="auto"/>
      </w:divBdr>
      <w:divsChild>
        <w:div w:id="127210989">
          <w:marLeft w:val="0"/>
          <w:marRight w:val="0"/>
          <w:marTop w:val="0"/>
          <w:marBottom w:val="375"/>
          <w:divBdr>
            <w:top w:val="none" w:sz="0" w:space="0" w:color="auto"/>
            <w:left w:val="none" w:sz="0" w:space="0" w:color="auto"/>
            <w:bottom w:val="none" w:sz="0" w:space="0" w:color="auto"/>
            <w:right w:val="none" w:sz="0" w:space="0" w:color="auto"/>
          </w:divBdr>
        </w:div>
        <w:div w:id="2130855066">
          <w:marLeft w:val="0"/>
          <w:marRight w:val="0"/>
          <w:marTop w:val="0"/>
          <w:marBottom w:val="450"/>
          <w:divBdr>
            <w:top w:val="single" w:sz="48" w:space="11" w:color="FFFFFF"/>
            <w:left w:val="none" w:sz="0" w:space="0" w:color="auto"/>
            <w:bottom w:val="single" w:sz="48" w:space="23" w:color="FFFFFF"/>
            <w:right w:val="none" w:sz="0" w:space="0" w:color="auto"/>
          </w:divBdr>
          <w:divsChild>
            <w:div w:id="2142113603">
              <w:marLeft w:val="0"/>
              <w:marRight w:val="0"/>
              <w:marTop w:val="0"/>
              <w:marBottom w:val="0"/>
              <w:divBdr>
                <w:top w:val="none" w:sz="0" w:space="0" w:color="auto"/>
                <w:left w:val="none" w:sz="0" w:space="0" w:color="auto"/>
                <w:bottom w:val="none" w:sz="0" w:space="0" w:color="auto"/>
                <w:right w:val="none" w:sz="0" w:space="0" w:color="auto"/>
              </w:divBdr>
              <w:divsChild>
                <w:div w:id="759761320">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bii.by/ps_f.dll?t=129677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7040</Words>
  <Characters>40129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Волчецкая Виктория</dc:creator>
  <cp:lastModifiedBy>Волчецкая Виктория</cp:lastModifiedBy>
  <cp:revision>3</cp:revision>
  <dcterms:created xsi:type="dcterms:W3CDTF">2024-10-10T07:48:00Z</dcterms:created>
  <dcterms:modified xsi:type="dcterms:W3CDTF">2024-10-10T07:49:00Z</dcterms:modified>
</cp:coreProperties>
</file>